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5B" w:rsidRPr="00D268D2" w:rsidRDefault="00F9455B" w:rsidP="006565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8D2">
        <w:rPr>
          <w:rFonts w:ascii="Times New Roman" w:hAnsi="Times New Roman" w:cs="Times New Roman"/>
          <w:b/>
          <w:sz w:val="32"/>
          <w:szCs w:val="32"/>
        </w:rPr>
        <w:t>Публичный отчет о результатах деятельности</w:t>
      </w:r>
    </w:p>
    <w:p w:rsidR="00F9455B" w:rsidRPr="00D268D2" w:rsidRDefault="00F9455B" w:rsidP="006565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268D2">
        <w:rPr>
          <w:rFonts w:ascii="Times New Roman" w:hAnsi="Times New Roman" w:cs="Times New Roman"/>
          <w:b/>
          <w:sz w:val="32"/>
          <w:szCs w:val="32"/>
        </w:rPr>
        <w:t>ГБПОУ  «</w:t>
      </w:r>
      <w:proofErr w:type="gramEnd"/>
      <w:r w:rsidR="00BC17BF" w:rsidRPr="00F556D2">
        <w:rPr>
          <w:rFonts w:ascii="Times New Roman" w:hAnsi="Times New Roman" w:cs="Times New Roman"/>
          <w:b/>
          <w:sz w:val="32"/>
          <w:szCs w:val="32"/>
        </w:rPr>
        <w:t>Тверской торгово-экономический</w:t>
      </w:r>
      <w:r w:rsidR="00BC17BF">
        <w:rPr>
          <w:rFonts w:ascii="Times New Roman" w:hAnsi="Times New Roman" w:cs="Times New Roman"/>
          <w:b/>
          <w:sz w:val="32"/>
          <w:szCs w:val="32"/>
        </w:rPr>
        <w:t xml:space="preserve"> колледж</w:t>
      </w:r>
      <w:r w:rsidRPr="00D268D2">
        <w:rPr>
          <w:rFonts w:ascii="Times New Roman" w:hAnsi="Times New Roman" w:cs="Times New Roman"/>
          <w:b/>
          <w:sz w:val="32"/>
          <w:szCs w:val="32"/>
        </w:rPr>
        <w:t>»</w:t>
      </w:r>
    </w:p>
    <w:p w:rsidR="00F9455B" w:rsidRPr="00D268D2" w:rsidRDefault="00640652" w:rsidP="006565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8D2">
        <w:rPr>
          <w:rFonts w:ascii="Times New Roman" w:hAnsi="Times New Roman" w:cs="Times New Roman"/>
          <w:b/>
          <w:sz w:val="32"/>
          <w:szCs w:val="32"/>
        </w:rPr>
        <w:t>з</w:t>
      </w:r>
      <w:r w:rsidR="00F9455B" w:rsidRPr="00D268D2">
        <w:rPr>
          <w:rFonts w:ascii="Times New Roman" w:hAnsi="Times New Roman" w:cs="Times New Roman"/>
          <w:b/>
          <w:sz w:val="32"/>
          <w:szCs w:val="32"/>
        </w:rPr>
        <w:t>а 20</w:t>
      </w:r>
      <w:r w:rsidR="006A42C7">
        <w:rPr>
          <w:rFonts w:ascii="Times New Roman" w:hAnsi="Times New Roman" w:cs="Times New Roman"/>
          <w:b/>
          <w:sz w:val="32"/>
          <w:szCs w:val="32"/>
        </w:rPr>
        <w:t>20</w:t>
      </w:r>
      <w:r w:rsidRPr="00D268D2">
        <w:rPr>
          <w:rFonts w:ascii="Times New Roman" w:hAnsi="Times New Roman" w:cs="Times New Roman"/>
          <w:b/>
          <w:sz w:val="32"/>
          <w:szCs w:val="32"/>
        </w:rPr>
        <w:t>-20</w:t>
      </w:r>
      <w:r w:rsidR="00E67BCC">
        <w:rPr>
          <w:rFonts w:ascii="Times New Roman" w:hAnsi="Times New Roman" w:cs="Times New Roman"/>
          <w:b/>
          <w:sz w:val="32"/>
          <w:szCs w:val="32"/>
        </w:rPr>
        <w:t>2</w:t>
      </w:r>
      <w:r w:rsidR="006A42C7">
        <w:rPr>
          <w:rFonts w:ascii="Times New Roman" w:hAnsi="Times New Roman" w:cs="Times New Roman"/>
          <w:b/>
          <w:sz w:val="32"/>
          <w:szCs w:val="32"/>
        </w:rPr>
        <w:t>1</w:t>
      </w:r>
      <w:r w:rsidRPr="00D268D2">
        <w:rPr>
          <w:rFonts w:ascii="Times New Roman" w:hAnsi="Times New Roman" w:cs="Times New Roman"/>
          <w:b/>
          <w:sz w:val="32"/>
          <w:szCs w:val="32"/>
        </w:rPr>
        <w:t xml:space="preserve"> учебный </w:t>
      </w:r>
      <w:r w:rsidR="00F9455B" w:rsidRPr="00D268D2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863CF" w:rsidRDefault="00B863CF" w:rsidP="00656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3CF" w:rsidRPr="00F9455B" w:rsidRDefault="00B863CF" w:rsidP="00656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B863CF" w:rsidRPr="00D63CDF" w:rsidRDefault="00B863CF" w:rsidP="00D63CDF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Общая характеристика ГБПОУ «</w:t>
      </w:r>
      <w:r w:rsidR="00BC17BF" w:rsidRPr="00F556D2">
        <w:rPr>
          <w:rFonts w:ascii="Times New Roman" w:hAnsi="Times New Roman" w:cs="Times New Roman"/>
          <w:b/>
          <w:sz w:val="28"/>
          <w:szCs w:val="28"/>
        </w:rPr>
        <w:t>Тверской торгово-экономический</w:t>
      </w:r>
      <w:r w:rsidR="00BC1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CDF">
        <w:rPr>
          <w:rFonts w:ascii="Times New Roman" w:hAnsi="Times New Roman" w:cs="Times New Roman"/>
          <w:b/>
          <w:sz w:val="28"/>
          <w:szCs w:val="28"/>
        </w:rPr>
        <w:t>колледж», особенности его позиционирования на региональном рынке образовательных услуг.</w:t>
      </w:r>
    </w:p>
    <w:p w:rsidR="00B863CF" w:rsidRPr="00D63CDF" w:rsidRDefault="00B863CF" w:rsidP="00D63CD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 xml:space="preserve"> Система управления Колледжа.</w:t>
      </w:r>
    </w:p>
    <w:p w:rsidR="00B863CF" w:rsidRPr="00D63CDF" w:rsidRDefault="00B863CF" w:rsidP="00D63CD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Колледжа.</w:t>
      </w:r>
    </w:p>
    <w:p w:rsidR="00B863CF" w:rsidRPr="00D63CDF" w:rsidRDefault="00B863CF" w:rsidP="00B863CF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 в Колледже.</w:t>
      </w:r>
    </w:p>
    <w:p w:rsidR="00B863CF" w:rsidRPr="00D63CDF" w:rsidRDefault="00B863CF" w:rsidP="00B863CF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</w:t>
      </w:r>
    </w:p>
    <w:p w:rsidR="00B863CF" w:rsidRPr="00D63CDF" w:rsidRDefault="00B863CF" w:rsidP="00B863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процесса.</w:t>
      </w:r>
    </w:p>
    <w:p w:rsidR="00B863CF" w:rsidRPr="00D63CDF" w:rsidRDefault="00B863CF" w:rsidP="00B863CF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B863CF" w:rsidRPr="00D268D2" w:rsidRDefault="00B863CF" w:rsidP="00D268D2">
      <w:pPr>
        <w:spacing w:after="0" w:line="240" w:lineRule="auto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 w:rsidRPr="00D268D2">
        <w:rPr>
          <w:rFonts w:ascii="Times New Roman" w:hAnsi="Times New Roman" w:cs="Times New Roman"/>
          <w:b/>
          <w:sz w:val="28"/>
          <w:szCs w:val="28"/>
        </w:rPr>
        <w:t>3.4 Организация профессиональной практики студентов колледжа</w:t>
      </w:r>
    </w:p>
    <w:p w:rsidR="00B863CF" w:rsidRPr="00D63CDF" w:rsidRDefault="00B863CF" w:rsidP="00B863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в 201</w:t>
      </w:r>
      <w:r w:rsidR="00E67BCC">
        <w:rPr>
          <w:rFonts w:ascii="Times New Roman" w:hAnsi="Times New Roman" w:cs="Times New Roman"/>
          <w:b/>
          <w:sz w:val="28"/>
          <w:szCs w:val="28"/>
        </w:rPr>
        <w:t>9</w:t>
      </w:r>
      <w:r w:rsidRPr="00D63CDF">
        <w:rPr>
          <w:rFonts w:ascii="Times New Roman" w:hAnsi="Times New Roman" w:cs="Times New Roman"/>
          <w:b/>
          <w:sz w:val="28"/>
          <w:szCs w:val="28"/>
        </w:rPr>
        <w:t>-20</w:t>
      </w:r>
      <w:r w:rsidR="00E67BCC">
        <w:rPr>
          <w:rFonts w:ascii="Times New Roman" w:hAnsi="Times New Roman" w:cs="Times New Roman"/>
          <w:b/>
          <w:sz w:val="28"/>
          <w:szCs w:val="28"/>
        </w:rPr>
        <w:t>20</w:t>
      </w:r>
      <w:r w:rsidRPr="00D63CDF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B863CF" w:rsidRPr="00983C28" w:rsidRDefault="00B863CF" w:rsidP="00983C28">
      <w:pPr>
        <w:spacing w:after="0" w:line="240" w:lineRule="auto"/>
        <w:ind w:left="1140"/>
        <w:rPr>
          <w:rFonts w:ascii="Times New Roman" w:hAnsi="Times New Roman" w:cs="Times New Roman"/>
          <w:b/>
          <w:sz w:val="28"/>
          <w:szCs w:val="28"/>
        </w:rPr>
      </w:pPr>
      <w:r w:rsidRPr="00983C28">
        <w:rPr>
          <w:rFonts w:ascii="Times New Roman" w:hAnsi="Times New Roman" w:cs="Times New Roman"/>
          <w:b/>
          <w:sz w:val="28"/>
          <w:szCs w:val="28"/>
        </w:rPr>
        <w:t xml:space="preserve"> Результативность образовательной деятельности Колледжа.</w:t>
      </w:r>
    </w:p>
    <w:p w:rsidR="00B863CF" w:rsidRPr="00983C28" w:rsidRDefault="00B863CF" w:rsidP="00983C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C28">
        <w:rPr>
          <w:rFonts w:ascii="Times New Roman" w:hAnsi="Times New Roman" w:cs="Times New Roman"/>
          <w:b/>
          <w:sz w:val="28"/>
          <w:szCs w:val="28"/>
        </w:rPr>
        <w:t>Организация  воспитательной</w:t>
      </w:r>
      <w:proofErr w:type="gramEnd"/>
      <w:r w:rsidRPr="00983C28">
        <w:rPr>
          <w:rFonts w:ascii="Times New Roman" w:hAnsi="Times New Roman" w:cs="Times New Roman"/>
          <w:b/>
          <w:sz w:val="28"/>
          <w:szCs w:val="28"/>
        </w:rPr>
        <w:t xml:space="preserve"> деятельности Колледжа.</w:t>
      </w:r>
    </w:p>
    <w:p w:rsidR="00D63CDF" w:rsidRPr="00983C28" w:rsidRDefault="00D63CDF" w:rsidP="00983C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28">
        <w:rPr>
          <w:rFonts w:ascii="Times New Roman" w:hAnsi="Times New Roman" w:cs="Times New Roman"/>
          <w:b/>
          <w:sz w:val="28"/>
          <w:szCs w:val="28"/>
        </w:rPr>
        <w:t>Взаимодействие Колледжа с работодателями.</w:t>
      </w:r>
    </w:p>
    <w:p w:rsidR="00B863CF" w:rsidRPr="00983C28" w:rsidRDefault="00B863CF" w:rsidP="00983C2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C28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Колледжа.</w:t>
      </w:r>
    </w:p>
    <w:p w:rsidR="00B863CF" w:rsidRPr="00983C28" w:rsidRDefault="00983C28" w:rsidP="00983C2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  </w:t>
      </w:r>
      <w:r w:rsidR="00B863CF" w:rsidRPr="00983C28">
        <w:rPr>
          <w:rFonts w:ascii="Times New Roman" w:hAnsi="Times New Roman" w:cs="Times New Roman"/>
          <w:b/>
          <w:sz w:val="28"/>
          <w:szCs w:val="28"/>
        </w:rPr>
        <w:t>Перспективы и планы развития Колледжа.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F9455B" w:rsidRDefault="00F9455B" w:rsidP="00F5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Деятельность ГБ</w:t>
      </w:r>
      <w:r w:rsidR="00344B99">
        <w:rPr>
          <w:rFonts w:ascii="Times New Roman" w:hAnsi="Times New Roman" w:cs="Times New Roman"/>
          <w:sz w:val="28"/>
          <w:szCs w:val="28"/>
        </w:rPr>
        <w:t>П</w:t>
      </w:r>
      <w:r w:rsidRPr="00F9455B">
        <w:rPr>
          <w:rFonts w:ascii="Times New Roman" w:hAnsi="Times New Roman" w:cs="Times New Roman"/>
          <w:sz w:val="28"/>
          <w:szCs w:val="28"/>
        </w:rPr>
        <w:t>ОУ</w:t>
      </w:r>
      <w:r w:rsidR="00BC17BF"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>«</w:t>
      </w:r>
      <w:r w:rsidR="00BC17BF" w:rsidRPr="00F556D2">
        <w:rPr>
          <w:rFonts w:ascii="Times New Roman" w:hAnsi="Times New Roman" w:cs="Times New Roman"/>
          <w:sz w:val="28"/>
          <w:szCs w:val="28"/>
        </w:rPr>
        <w:t>Тверской торгово-экономический</w:t>
      </w:r>
      <w:r w:rsidR="00BC17BF"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 xml:space="preserve">колледж» (далее – Колледж) </w:t>
      </w:r>
      <w:r w:rsidR="004300D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9455B">
        <w:rPr>
          <w:rFonts w:ascii="Times New Roman" w:hAnsi="Times New Roman" w:cs="Times New Roman"/>
          <w:sz w:val="28"/>
          <w:szCs w:val="28"/>
        </w:rPr>
        <w:t xml:space="preserve">в рамках системы профессионального образования </w:t>
      </w:r>
      <w:r w:rsidR="00344B99">
        <w:rPr>
          <w:rFonts w:ascii="Times New Roman" w:hAnsi="Times New Roman" w:cs="Times New Roman"/>
          <w:sz w:val="28"/>
          <w:szCs w:val="28"/>
        </w:rPr>
        <w:t>Тверской</w:t>
      </w:r>
      <w:r w:rsidRPr="00F9455B">
        <w:rPr>
          <w:rFonts w:ascii="Times New Roman" w:hAnsi="Times New Roman" w:cs="Times New Roman"/>
          <w:sz w:val="28"/>
          <w:szCs w:val="28"/>
        </w:rPr>
        <w:t xml:space="preserve"> области. Колледж работает в ключе основных тенденций образовательной и экономической политики региона, являясь </w:t>
      </w:r>
      <w:r w:rsidR="00344B99">
        <w:rPr>
          <w:rFonts w:ascii="Times New Roman" w:hAnsi="Times New Roman" w:cs="Times New Roman"/>
          <w:sz w:val="28"/>
          <w:szCs w:val="28"/>
        </w:rPr>
        <w:t>одним из ведущих</w:t>
      </w:r>
      <w:r w:rsidRPr="00F9455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44B99">
        <w:rPr>
          <w:rFonts w:ascii="Times New Roman" w:hAnsi="Times New Roman" w:cs="Times New Roman"/>
          <w:sz w:val="28"/>
          <w:szCs w:val="28"/>
        </w:rPr>
        <w:t>х</w:t>
      </w:r>
      <w:r w:rsidRPr="00F9455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44B99">
        <w:rPr>
          <w:rFonts w:ascii="Times New Roman" w:hAnsi="Times New Roman" w:cs="Times New Roman"/>
          <w:sz w:val="28"/>
          <w:szCs w:val="28"/>
        </w:rPr>
        <w:t>й</w:t>
      </w:r>
      <w:r w:rsidRPr="00F9455B">
        <w:rPr>
          <w:rFonts w:ascii="Times New Roman" w:hAnsi="Times New Roman" w:cs="Times New Roman"/>
          <w:sz w:val="28"/>
          <w:szCs w:val="28"/>
        </w:rPr>
        <w:t xml:space="preserve"> на местном рынке труда по различным направлениям </w:t>
      </w:r>
      <w:r w:rsidR="00F556D2" w:rsidRPr="00595EAD">
        <w:rPr>
          <w:rFonts w:ascii="Times New Roman" w:hAnsi="Times New Roman" w:cs="Times New Roman"/>
          <w:sz w:val="28"/>
          <w:szCs w:val="28"/>
        </w:rPr>
        <w:t>подготовки высококвалифицированных специалистов для среднего и малого предпринимательства с достойным уровнем профессиональной культуры формирующих средний класс страны.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640652" w:rsidRDefault="00F9455B" w:rsidP="0064065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52">
        <w:rPr>
          <w:rFonts w:ascii="Times New Roman" w:hAnsi="Times New Roman" w:cs="Times New Roman"/>
          <w:b/>
          <w:sz w:val="28"/>
          <w:szCs w:val="28"/>
        </w:rPr>
        <w:t>Общая характеристика ГБ</w:t>
      </w:r>
      <w:r w:rsidR="00344B99" w:rsidRPr="00640652">
        <w:rPr>
          <w:rFonts w:ascii="Times New Roman" w:hAnsi="Times New Roman" w:cs="Times New Roman"/>
          <w:b/>
          <w:sz w:val="28"/>
          <w:szCs w:val="28"/>
        </w:rPr>
        <w:t>П</w:t>
      </w:r>
      <w:r w:rsidRPr="00640652">
        <w:rPr>
          <w:rFonts w:ascii="Times New Roman" w:hAnsi="Times New Roman" w:cs="Times New Roman"/>
          <w:b/>
          <w:sz w:val="28"/>
          <w:szCs w:val="28"/>
        </w:rPr>
        <w:t>ОУ «</w:t>
      </w:r>
      <w:r w:rsidR="00BC17BF" w:rsidRPr="00F556D2">
        <w:rPr>
          <w:rFonts w:ascii="Times New Roman" w:hAnsi="Times New Roman" w:cs="Times New Roman"/>
          <w:b/>
          <w:sz w:val="28"/>
          <w:szCs w:val="28"/>
        </w:rPr>
        <w:t>Тверской торгово-экономический</w:t>
      </w:r>
      <w:r w:rsidR="00BC1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652">
        <w:rPr>
          <w:rFonts w:ascii="Times New Roman" w:hAnsi="Times New Roman" w:cs="Times New Roman"/>
          <w:b/>
          <w:sz w:val="28"/>
          <w:szCs w:val="28"/>
        </w:rPr>
        <w:t>колледж», особенности его позиционирования на региональном рынке образовательных услуг.</w:t>
      </w:r>
    </w:p>
    <w:p w:rsidR="00F556D2" w:rsidRDefault="00F9455B" w:rsidP="00F556D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344B99"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r w:rsidR="00344B99" w:rsidRPr="00344B99">
        <w:rPr>
          <w:rFonts w:ascii="Times New Roman" w:hAnsi="Times New Roman" w:cs="Times New Roman"/>
          <w:sz w:val="28"/>
          <w:szCs w:val="28"/>
        </w:rPr>
        <w:t>Колледжа</w:t>
      </w:r>
      <w:r w:rsidRPr="00344B99">
        <w:rPr>
          <w:rFonts w:ascii="Times New Roman" w:hAnsi="Times New Roman" w:cs="Times New Roman"/>
          <w:sz w:val="28"/>
          <w:szCs w:val="28"/>
        </w:rPr>
        <w:t xml:space="preserve"> – одно из старейших государственных образовательных учреждений </w:t>
      </w:r>
      <w:r w:rsidR="00344B99" w:rsidRPr="00344B99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344B99">
        <w:rPr>
          <w:rFonts w:ascii="Times New Roman" w:hAnsi="Times New Roman" w:cs="Times New Roman"/>
          <w:sz w:val="28"/>
          <w:szCs w:val="28"/>
        </w:rPr>
        <w:t>в области подготовки кадров для</w:t>
      </w:r>
      <w:r w:rsidR="00F556D2">
        <w:rPr>
          <w:rFonts w:ascii="Times New Roman" w:hAnsi="Times New Roman" w:cs="Times New Roman"/>
          <w:sz w:val="28"/>
          <w:szCs w:val="28"/>
        </w:rPr>
        <w:t>:</w:t>
      </w:r>
    </w:p>
    <w:p w:rsidR="00F556D2" w:rsidRPr="00595EAD" w:rsidRDefault="00F556D2" w:rsidP="00F5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55B" w:rsidRPr="00F556D2">
        <w:rPr>
          <w:rFonts w:ascii="Times New Roman" w:hAnsi="Times New Roman" w:cs="Times New Roman"/>
          <w:sz w:val="28"/>
          <w:szCs w:val="28"/>
        </w:rPr>
        <w:t xml:space="preserve"> </w:t>
      </w:r>
      <w:r w:rsidRPr="00F556D2">
        <w:rPr>
          <w:rFonts w:ascii="Times New Roman" w:hAnsi="Times New Roman" w:cs="Times New Roman"/>
          <w:sz w:val="28"/>
          <w:szCs w:val="28"/>
        </w:rPr>
        <w:t xml:space="preserve">- </w:t>
      </w:r>
      <w:r w:rsidRPr="00595EAD">
        <w:rPr>
          <w:rFonts w:ascii="Times New Roman" w:hAnsi="Times New Roman" w:cs="Times New Roman"/>
          <w:sz w:val="28"/>
          <w:szCs w:val="28"/>
        </w:rPr>
        <w:t>торгового бизнеса;</w:t>
      </w:r>
    </w:p>
    <w:p w:rsidR="00F556D2" w:rsidRPr="00595EAD" w:rsidRDefault="00F556D2" w:rsidP="00F556D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- логистики;</w:t>
      </w:r>
    </w:p>
    <w:p w:rsidR="00F556D2" w:rsidRPr="00595EAD" w:rsidRDefault="00F556D2" w:rsidP="00F556D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- индустрии питания;</w:t>
      </w:r>
    </w:p>
    <w:p w:rsidR="00F556D2" w:rsidRPr="00595EAD" w:rsidRDefault="00F556D2" w:rsidP="00F556D2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- хлебопекарной промышленности;</w:t>
      </w:r>
    </w:p>
    <w:p w:rsidR="00344B99" w:rsidRPr="00344B99" w:rsidRDefault="00F556D2" w:rsidP="00F556D2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- юридического сопровождения, социального обеспечения различных категорий граждан.</w:t>
      </w:r>
    </w:p>
    <w:p w:rsidR="00BC17BF" w:rsidRDefault="00F9455B" w:rsidP="00BC17BF">
      <w:pPr>
        <w:spacing w:after="0" w:line="240" w:lineRule="auto"/>
        <w:jc w:val="both"/>
      </w:pPr>
      <w:r w:rsidRPr="00344B99">
        <w:rPr>
          <w:rFonts w:ascii="Times New Roman" w:hAnsi="Times New Roman" w:cs="Times New Roman"/>
          <w:sz w:val="28"/>
          <w:szCs w:val="28"/>
        </w:rPr>
        <w:lastRenderedPageBreak/>
        <w:t xml:space="preserve"> Колледж организован</w:t>
      </w:r>
      <w:r w:rsidR="00344B99">
        <w:rPr>
          <w:rFonts w:ascii="Times New Roman" w:hAnsi="Times New Roman" w:cs="Times New Roman"/>
          <w:sz w:val="28"/>
          <w:szCs w:val="28"/>
        </w:rPr>
        <w:t xml:space="preserve"> (основан) </w:t>
      </w:r>
      <w:r w:rsidR="00F556D2">
        <w:rPr>
          <w:rFonts w:ascii="Times New Roman" w:hAnsi="Times New Roman" w:cs="Times New Roman"/>
          <w:sz w:val="28"/>
          <w:szCs w:val="28"/>
        </w:rPr>
        <w:t xml:space="preserve">в </w:t>
      </w:r>
      <w:r w:rsidR="00F556D2" w:rsidRPr="00344B99">
        <w:rPr>
          <w:rFonts w:ascii="Times New Roman" w:hAnsi="Times New Roman" w:cs="Times New Roman"/>
          <w:sz w:val="28"/>
          <w:szCs w:val="28"/>
        </w:rPr>
        <w:t>1947</w:t>
      </w:r>
      <w:r w:rsidR="00344B99">
        <w:rPr>
          <w:rFonts w:ascii="Times New Roman" w:hAnsi="Times New Roman" w:cs="Times New Roman"/>
          <w:sz w:val="28"/>
          <w:szCs w:val="28"/>
        </w:rPr>
        <w:t xml:space="preserve"> </w:t>
      </w:r>
      <w:r w:rsidRPr="00344B99">
        <w:rPr>
          <w:rFonts w:ascii="Times New Roman" w:hAnsi="Times New Roman" w:cs="Times New Roman"/>
          <w:sz w:val="28"/>
          <w:szCs w:val="28"/>
        </w:rPr>
        <w:t>году</w:t>
      </w:r>
      <w:r w:rsidR="00344B99">
        <w:rPr>
          <w:rFonts w:ascii="Times New Roman" w:hAnsi="Times New Roman" w:cs="Times New Roman"/>
          <w:sz w:val="28"/>
          <w:szCs w:val="28"/>
        </w:rPr>
        <w:t>.</w:t>
      </w:r>
      <w:r w:rsidR="004300DF">
        <w:rPr>
          <w:rFonts w:ascii="Times New Roman" w:hAnsi="Times New Roman" w:cs="Times New Roman"/>
          <w:sz w:val="28"/>
          <w:szCs w:val="28"/>
        </w:rPr>
        <w:t xml:space="preserve"> </w:t>
      </w:r>
      <w:r w:rsidR="00640652">
        <w:rPr>
          <w:rFonts w:ascii="Times New Roman" w:hAnsi="Times New Roman" w:cs="Times New Roman"/>
          <w:sz w:val="28"/>
          <w:szCs w:val="28"/>
        </w:rPr>
        <w:t>История развития и формирования Колледжа (кратко):</w:t>
      </w:r>
      <w:r w:rsidR="00BC17BF" w:rsidRPr="00BC17BF">
        <w:t xml:space="preserve"> </w:t>
      </w:r>
    </w:p>
    <w:p w:rsidR="00BC17BF" w:rsidRPr="00595EAD" w:rsidRDefault="00BC17BF" w:rsidP="00BC17BF">
      <w:pPr>
        <w:spacing w:after="0" w:line="240" w:lineRule="auto"/>
        <w:jc w:val="both"/>
      </w:pPr>
      <w:r w:rsidRPr="00595EAD">
        <w:rPr>
          <w:rFonts w:ascii="Times New Roman" w:hAnsi="Times New Roman" w:cs="Times New Roman"/>
          <w:b/>
          <w:sz w:val="28"/>
          <w:szCs w:val="28"/>
        </w:rPr>
        <w:t>1.</w:t>
      </w:r>
      <w:r w:rsidRPr="00595EAD">
        <w:t xml:space="preserve"> </w:t>
      </w:r>
      <w:r w:rsidRPr="00595EAD">
        <w:rPr>
          <w:rFonts w:ascii="Times New Roman" w:hAnsi="Times New Roman" w:cs="Times New Roman"/>
          <w:sz w:val="28"/>
          <w:szCs w:val="28"/>
        </w:rPr>
        <w:t>Учреждение было создано приказом Министерства торговли СССР от 12.08.1947 г. в качестве учебно-консультационного пункта при Заочном техникуме советской торговли, который приказом Комитета торговли Министерства торговли и материальных ресурсов Российской Федерации от</w:t>
      </w:r>
    </w:p>
    <w:p w:rsidR="00BC17BF" w:rsidRPr="00595EAD" w:rsidRDefault="00BC17BF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31.03.1992</w:t>
      </w:r>
      <w:r w:rsidRPr="00595EAD">
        <w:rPr>
          <w:rFonts w:ascii="Times New Roman" w:hAnsi="Times New Roman" w:cs="Times New Roman"/>
          <w:sz w:val="28"/>
          <w:szCs w:val="28"/>
        </w:rPr>
        <w:tab/>
        <w:t xml:space="preserve"> года № 35 «О переименовании техникумов Комитета по торговле» был переименован в Заочный торгово-коммерческий техникум.</w:t>
      </w:r>
    </w:p>
    <w:p w:rsidR="00BC17BF" w:rsidRPr="00595EAD" w:rsidRDefault="00BC17BF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2.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Министерства торговли и материальных ресурсов РСФСР от</w:t>
      </w:r>
    </w:p>
    <w:p w:rsidR="00BC17BF" w:rsidRPr="00595EAD" w:rsidRDefault="00BC17BF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10.06.1992</w:t>
      </w:r>
      <w:r w:rsidRPr="00595EAD">
        <w:rPr>
          <w:rFonts w:ascii="Times New Roman" w:hAnsi="Times New Roman" w:cs="Times New Roman"/>
          <w:sz w:val="28"/>
          <w:szCs w:val="28"/>
        </w:rPr>
        <w:tab/>
        <w:t xml:space="preserve"> года № 62 «О реорганизации Тверского учебно-консультационного пункта Заочного торгово-коммерчес</w:t>
      </w:r>
      <w:r w:rsidR="00396B52" w:rsidRPr="00595EAD">
        <w:rPr>
          <w:rFonts w:ascii="Times New Roman" w:hAnsi="Times New Roman" w:cs="Times New Roman"/>
          <w:sz w:val="28"/>
          <w:szCs w:val="28"/>
        </w:rPr>
        <w:t>кого техникума в филиал» учебно-</w:t>
      </w:r>
      <w:r w:rsidRPr="00595EAD">
        <w:rPr>
          <w:rFonts w:ascii="Times New Roman" w:hAnsi="Times New Roman" w:cs="Times New Roman"/>
          <w:sz w:val="28"/>
          <w:szCs w:val="28"/>
        </w:rPr>
        <w:t>консультационный пункт при Заочном тор</w:t>
      </w:r>
      <w:r w:rsidR="00396B52" w:rsidRPr="00595EAD">
        <w:rPr>
          <w:rFonts w:ascii="Times New Roman" w:hAnsi="Times New Roman" w:cs="Times New Roman"/>
          <w:sz w:val="28"/>
          <w:szCs w:val="28"/>
        </w:rPr>
        <w:t xml:space="preserve">гово-коммерческом техникуме был </w:t>
      </w:r>
      <w:r w:rsidRPr="00595EAD">
        <w:rPr>
          <w:rFonts w:ascii="Times New Roman" w:hAnsi="Times New Roman" w:cs="Times New Roman"/>
          <w:sz w:val="28"/>
          <w:szCs w:val="28"/>
        </w:rPr>
        <w:t>организован в Тверской филиал Заочного торгово-коммерческого техникума, а после ликвидации последнего в соответствии с приказом Комитета Российской Федерации по торговле от 29.06</w:t>
      </w:r>
      <w:r w:rsidR="00396B52" w:rsidRPr="00595EAD">
        <w:rPr>
          <w:rFonts w:ascii="Times New Roman" w:hAnsi="Times New Roman" w:cs="Times New Roman"/>
          <w:sz w:val="28"/>
          <w:szCs w:val="28"/>
        </w:rPr>
        <w:t>.1994г. № 60 «О Заочном торгово-</w:t>
      </w:r>
      <w:r w:rsidRPr="00595EAD">
        <w:rPr>
          <w:rFonts w:ascii="Times New Roman" w:hAnsi="Times New Roman" w:cs="Times New Roman"/>
          <w:sz w:val="28"/>
          <w:szCs w:val="28"/>
        </w:rPr>
        <w:t>коммерческом техникуме» - был присоединен к Московскому торгово</w:t>
      </w:r>
      <w:r w:rsidR="00396B52" w:rsidRPr="00595EAD">
        <w:rPr>
          <w:rFonts w:ascii="Times New Roman" w:hAnsi="Times New Roman" w:cs="Times New Roman"/>
          <w:sz w:val="28"/>
          <w:szCs w:val="28"/>
        </w:rPr>
        <w:t>-</w:t>
      </w:r>
      <w:r w:rsidRPr="00595EAD">
        <w:rPr>
          <w:rFonts w:ascii="Times New Roman" w:hAnsi="Times New Roman" w:cs="Times New Roman"/>
          <w:sz w:val="28"/>
          <w:szCs w:val="28"/>
        </w:rPr>
        <w:t>коммерческому техникуму в качестве его филиала.</w:t>
      </w:r>
    </w:p>
    <w:p w:rsidR="00BC17BF" w:rsidRPr="00595EAD" w:rsidRDefault="00396B52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3.</w:t>
      </w:r>
      <w:r w:rsidRPr="00595EAD">
        <w:rPr>
          <w:rFonts w:ascii="Times New Roman" w:hAnsi="Times New Roman" w:cs="Times New Roman"/>
          <w:sz w:val="28"/>
          <w:szCs w:val="28"/>
        </w:rPr>
        <w:t xml:space="preserve"> </w:t>
      </w:r>
      <w:r w:rsidR="00BC17BF" w:rsidRPr="00595EAD">
        <w:rPr>
          <w:rFonts w:ascii="Times New Roman" w:hAnsi="Times New Roman" w:cs="Times New Roman"/>
          <w:sz w:val="28"/>
          <w:szCs w:val="28"/>
        </w:rPr>
        <w:t>Приказом Комитета Российской Федерации по торговле от 05.12.95 г.</w:t>
      </w:r>
    </w:p>
    <w:p w:rsidR="00BC17BF" w:rsidRPr="00595EAD" w:rsidRDefault="00BC17BF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sz w:val="28"/>
          <w:szCs w:val="28"/>
        </w:rPr>
        <w:t>№ 94 «о переименовании техникумов Комитета Российской Федерации по торговле» Московский торгово-коммерческий техникум был переименован в Московский торгово-экономический техникум.</w:t>
      </w:r>
    </w:p>
    <w:p w:rsidR="00BC17BF" w:rsidRPr="00595EAD" w:rsidRDefault="00396B52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4.</w:t>
      </w:r>
      <w:r w:rsidRPr="00595EAD">
        <w:rPr>
          <w:rFonts w:ascii="Times New Roman" w:hAnsi="Times New Roman" w:cs="Times New Roman"/>
          <w:sz w:val="28"/>
          <w:szCs w:val="28"/>
        </w:rPr>
        <w:t xml:space="preserve"> </w:t>
      </w:r>
      <w:r w:rsidR="00BC17BF" w:rsidRPr="00595EAD">
        <w:rPr>
          <w:rFonts w:ascii="Times New Roman" w:hAnsi="Times New Roman" w:cs="Times New Roman"/>
          <w:sz w:val="28"/>
          <w:szCs w:val="28"/>
        </w:rPr>
        <w:t>Приказом Комитета Российской Федерации по торговле от 23.02.1996 года № 14 «О реорганизации Саратовского</w:t>
      </w:r>
      <w:r w:rsidRPr="00595EAD">
        <w:rPr>
          <w:rFonts w:ascii="Times New Roman" w:hAnsi="Times New Roman" w:cs="Times New Roman"/>
          <w:sz w:val="28"/>
          <w:szCs w:val="28"/>
        </w:rPr>
        <w:t xml:space="preserve"> филиала Волгоградского торгово-</w:t>
      </w:r>
      <w:r w:rsidR="00BC17BF" w:rsidRPr="00595EAD">
        <w:rPr>
          <w:rFonts w:ascii="Times New Roman" w:hAnsi="Times New Roman" w:cs="Times New Roman"/>
          <w:sz w:val="28"/>
          <w:szCs w:val="28"/>
        </w:rPr>
        <w:t>экономического колледжа и Тверск</w:t>
      </w:r>
      <w:r w:rsidRPr="00595EAD">
        <w:rPr>
          <w:rFonts w:ascii="Times New Roman" w:hAnsi="Times New Roman" w:cs="Times New Roman"/>
          <w:sz w:val="28"/>
          <w:szCs w:val="28"/>
        </w:rPr>
        <w:t>ого филиала Московского торгово-</w:t>
      </w:r>
      <w:r w:rsidR="00BC17BF" w:rsidRPr="00595EAD">
        <w:rPr>
          <w:rFonts w:ascii="Times New Roman" w:hAnsi="Times New Roman" w:cs="Times New Roman"/>
          <w:sz w:val="28"/>
          <w:szCs w:val="28"/>
        </w:rPr>
        <w:t xml:space="preserve">экономического техникума в Саратовский и Тверской торгово-экономические </w:t>
      </w:r>
      <w:r w:rsidRPr="00595EAD">
        <w:rPr>
          <w:rFonts w:ascii="Times New Roman" w:hAnsi="Times New Roman" w:cs="Times New Roman"/>
          <w:sz w:val="28"/>
          <w:szCs w:val="28"/>
        </w:rPr>
        <w:t>те</w:t>
      </w:r>
      <w:r w:rsidR="00BC17BF" w:rsidRPr="00595EAD">
        <w:rPr>
          <w:rFonts w:ascii="Times New Roman" w:hAnsi="Times New Roman" w:cs="Times New Roman"/>
          <w:sz w:val="28"/>
          <w:szCs w:val="28"/>
        </w:rPr>
        <w:t>хникумы» Тверской филиал Московского торгово-экономического техникума был реорганизован в самостоятельное государственное образовательное учреждение - Тверской торгово-экономический техникум.</w:t>
      </w:r>
    </w:p>
    <w:p w:rsidR="00BC17BF" w:rsidRPr="00595EAD" w:rsidRDefault="00396B52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5.</w:t>
      </w:r>
      <w:r w:rsidRPr="00595EAD">
        <w:rPr>
          <w:rFonts w:ascii="Times New Roman" w:hAnsi="Times New Roman" w:cs="Times New Roman"/>
          <w:sz w:val="28"/>
          <w:szCs w:val="28"/>
        </w:rPr>
        <w:t xml:space="preserve"> </w:t>
      </w:r>
      <w:r w:rsidR="00BC17BF" w:rsidRPr="00595EAD">
        <w:rPr>
          <w:rFonts w:ascii="Times New Roman" w:hAnsi="Times New Roman" w:cs="Times New Roman"/>
          <w:sz w:val="28"/>
          <w:szCs w:val="28"/>
        </w:rPr>
        <w:t>Приказом по Министерству внешних экономических связей Российской Федерации от 24.01.1997 г. № 42. «О принятии в ведение Министерства предприятий и организаций» техникум был передан в ведение Министерства внешних экономических связей Российской Федерации.</w:t>
      </w:r>
    </w:p>
    <w:p w:rsidR="00BC17BF" w:rsidRPr="00595EAD" w:rsidRDefault="00396B52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6.</w:t>
      </w:r>
      <w:r w:rsidRPr="00595EAD">
        <w:rPr>
          <w:rFonts w:ascii="Times New Roman" w:hAnsi="Times New Roman" w:cs="Times New Roman"/>
          <w:sz w:val="28"/>
          <w:szCs w:val="28"/>
        </w:rPr>
        <w:t xml:space="preserve"> </w:t>
      </w:r>
      <w:r w:rsidR="00BC17BF" w:rsidRPr="00595EA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20.10.1998 г. № 1221 «Вопросы Министерства торговли Российской Федерации» техникум был передан в ведение Министерства торговли Российской Федерации.</w:t>
      </w:r>
    </w:p>
    <w:p w:rsidR="00BC17BF" w:rsidRPr="00595EAD" w:rsidRDefault="00396B52" w:rsidP="00BC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7.</w:t>
      </w:r>
      <w:r w:rsidRPr="00595EAD">
        <w:rPr>
          <w:rFonts w:ascii="Times New Roman" w:hAnsi="Times New Roman" w:cs="Times New Roman"/>
          <w:sz w:val="28"/>
          <w:szCs w:val="28"/>
        </w:rPr>
        <w:t xml:space="preserve"> </w:t>
      </w:r>
      <w:r w:rsidR="00BC17BF" w:rsidRPr="00595EAD">
        <w:rPr>
          <w:rFonts w:ascii="Times New Roman" w:hAnsi="Times New Roman" w:cs="Times New Roman"/>
          <w:sz w:val="28"/>
          <w:szCs w:val="28"/>
        </w:rPr>
        <w:t>Приказом Министерства торговли Российской Федерации от 09.03.1999 г. № 118 «Об утверждении изменений и дополн</w:t>
      </w:r>
      <w:r w:rsidRPr="00595EAD">
        <w:rPr>
          <w:rFonts w:ascii="Times New Roman" w:hAnsi="Times New Roman" w:cs="Times New Roman"/>
          <w:sz w:val="28"/>
          <w:szCs w:val="28"/>
        </w:rPr>
        <w:t>ений к Уставу Тверского торгово-</w:t>
      </w:r>
      <w:r w:rsidR="00BC17BF" w:rsidRPr="00595EAD">
        <w:rPr>
          <w:rFonts w:ascii="Times New Roman" w:hAnsi="Times New Roman" w:cs="Times New Roman"/>
          <w:sz w:val="28"/>
          <w:szCs w:val="28"/>
        </w:rPr>
        <w:t>экономического техникума» было утверждено новое наименование техникума: Государственное образовательн</w:t>
      </w:r>
      <w:r w:rsidRPr="00595EAD">
        <w:rPr>
          <w:rFonts w:ascii="Times New Roman" w:hAnsi="Times New Roman" w:cs="Times New Roman"/>
          <w:sz w:val="28"/>
          <w:szCs w:val="28"/>
        </w:rPr>
        <w:t>ое учреждение «Тверской торгово-</w:t>
      </w:r>
      <w:r w:rsidR="00BC17BF" w:rsidRPr="00595EAD">
        <w:rPr>
          <w:rFonts w:ascii="Times New Roman" w:hAnsi="Times New Roman" w:cs="Times New Roman"/>
          <w:sz w:val="28"/>
          <w:szCs w:val="28"/>
        </w:rPr>
        <w:t>экономический техникум».</w:t>
      </w:r>
    </w:p>
    <w:p w:rsidR="00396B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8.</w:t>
      </w:r>
      <w:r w:rsidRPr="00595EAD">
        <w:rPr>
          <w:rFonts w:ascii="Times New Roman" w:hAnsi="Times New Roman" w:cs="Times New Roman"/>
          <w:sz w:val="28"/>
          <w:szCs w:val="28"/>
        </w:rPr>
        <w:t xml:space="preserve"> </w:t>
      </w:r>
      <w:r w:rsidR="00BC17BF" w:rsidRPr="00595EAD">
        <w:rPr>
          <w:rFonts w:ascii="Times New Roman" w:hAnsi="Times New Roman" w:cs="Times New Roman"/>
          <w:sz w:val="28"/>
          <w:szCs w:val="28"/>
        </w:rPr>
        <w:t>Совместным приказом Министерства экономического развития и торговли Российской Федерации и Министерства имущественных отношений</w:t>
      </w:r>
      <w:r w:rsidRPr="00595EAD">
        <w:t xml:space="preserve"> </w:t>
      </w:r>
      <w:r w:rsidRPr="00595EAD">
        <w:rPr>
          <w:rFonts w:ascii="Times New Roman" w:hAnsi="Times New Roman" w:cs="Times New Roman"/>
          <w:sz w:val="28"/>
          <w:szCs w:val="28"/>
        </w:rPr>
        <w:t xml:space="preserve">Российской Федерации от 16.02.2001 г. № 36/31 «Об утверждении перечня </w:t>
      </w:r>
      <w:r w:rsidRPr="00595EA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находящихся в ведении Министерства экономического развития и торговли Российской Федерации» техникум был передан в ведение Министерства экономического развития и торговли Российской Федерации. </w:t>
      </w:r>
    </w:p>
    <w:p w:rsidR="00396B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9.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09.08.2001 г. № 276 «Об открытии филиалов Тверского торгово-экономического техникума в городах Бежецк, Вышний Волочек, Осташков» были открыты филиалы техникума в городах Тверской области: Бежецк, Вышний Волочек и Осташков.</w:t>
      </w:r>
    </w:p>
    <w:p w:rsidR="00396B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10.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15.10.2001 г. № 379 «Об утверждении изменений и дополнений к Уставу государственного образовательного учреждения среднего профессионального образования «Тверской торгово-экономический техникум» техникуму было утверждено новое наименование: Государственное образовательное учреждение среднего профессионального образования «Тверской торгово-экономический техникум». </w:t>
      </w:r>
    </w:p>
    <w:p w:rsidR="00396B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11.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образованию от 21.06.2005 года № 542 «О принятии государственных учреждений среднего профессионального образования, подведомственных ранее Минэкономразвития России, в ведение Федерального агентства по образованию», техникум был принят в ведение Федерального агентства по образованию.</w:t>
      </w:r>
    </w:p>
    <w:p w:rsidR="00396B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12.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образованию от 18.07.2007 г. № 1283 «О переименовании Государственного образовательного учреждения среднего профессионального образования «Тверской торгово-экономический техникум» и его филиалов» техникум был переименован в Федеральное государственное образовательное учреждение среднего профессионального образования «Тверской торгово-экономический техникум».</w:t>
      </w:r>
    </w:p>
    <w:p w:rsidR="006406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595EAD">
        <w:rPr>
          <w:rFonts w:ascii="Times New Roman" w:hAnsi="Times New Roman" w:cs="Times New Roman"/>
          <w:sz w:val="28"/>
          <w:szCs w:val="28"/>
        </w:rPr>
        <w:t>Приказом Федерального агентства по образованию от 05.02.2009 года. № 104 «О переименовании Федерального государственного образовательного учреждения среднего профессионального образования «Тверской торгово-экономический техникум» и его филиалов» техникум был переименован в Федеральное государственное образовательное учреждение среднего профессионального образования «Тверской торгово-экономический колледж». Учредителем колледжа является Правительство Российской Федерации. Функции учредителя осуществляет в соответствии с распоряжением Правительства Российской Федерации от 13 апреля 2010 года № 526-р и постановлением Правительства Российской Федерации от 15 мая 2010 года № 337 «О Министерстве образования и науки Российской Федерации» Министерство образования и науки Российской Федерации.</w:t>
      </w:r>
    </w:p>
    <w:p w:rsidR="00396B52" w:rsidRPr="00595EAD" w:rsidRDefault="00396B52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14.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Тверской области от 26.01.2012 г. № 27-к Федеральное государственное образовательное учреждение среднего профессионального образования «Тверской торгово-экономический колледж» переименовано</w:t>
      </w:r>
      <w:r w:rsidR="00B63BF6" w:rsidRPr="00595EAD">
        <w:rPr>
          <w:rFonts w:ascii="Times New Roman" w:hAnsi="Times New Roman" w:cs="Times New Roman"/>
          <w:sz w:val="28"/>
          <w:szCs w:val="28"/>
        </w:rPr>
        <w:t xml:space="preserve"> в Государственное бюджетное образовательное учреждение среднего профессионального образования «Тверской торгово-экономический колледж».</w:t>
      </w:r>
    </w:p>
    <w:p w:rsidR="00B63BF6" w:rsidRPr="00595EAD" w:rsidRDefault="00B63BF6" w:rsidP="0039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Приказами Министерства образования Тверской области от 16.09.2014 г. № 1585/</w:t>
      </w:r>
      <w:proofErr w:type="spellStart"/>
      <w:r w:rsidRPr="00595EAD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595EAD">
        <w:rPr>
          <w:rFonts w:ascii="Times New Roman" w:hAnsi="Times New Roman" w:cs="Times New Roman"/>
          <w:sz w:val="28"/>
          <w:szCs w:val="28"/>
        </w:rPr>
        <w:t>, № 1586/</w:t>
      </w:r>
      <w:proofErr w:type="spellStart"/>
      <w:r w:rsidRPr="00595EAD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595EAD">
        <w:rPr>
          <w:rFonts w:ascii="Times New Roman" w:hAnsi="Times New Roman" w:cs="Times New Roman"/>
          <w:sz w:val="28"/>
          <w:szCs w:val="28"/>
        </w:rPr>
        <w:t>, 1587/</w:t>
      </w:r>
      <w:proofErr w:type="spellStart"/>
      <w:r w:rsidRPr="00595EAD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595EAD">
        <w:rPr>
          <w:rFonts w:ascii="Times New Roman" w:hAnsi="Times New Roman" w:cs="Times New Roman"/>
          <w:sz w:val="28"/>
          <w:szCs w:val="28"/>
        </w:rPr>
        <w:t xml:space="preserve"> «О филиале государственного бюджетного образовательного учреждения среднего профессионального образования «Тверской торгово-экономический колледж» ликвидированы филиалы колледжа в городах</w:t>
      </w:r>
      <w:r w:rsidRPr="00595EAD">
        <w:t xml:space="preserve"> </w:t>
      </w:r>
      <w:r w:rsidRPr="00595EAD">
        <w:rPr>
          <w:rFonts w:ascii="Times New Roman" w:hAnsi="Times New Roman" w:cs="Times New Roman"/>
          <w:sz w:val="28"/>
          <w:szCs w:val="28"/>
        </w:rPr>
        <w:t>Тверской области: Бежецк, Вышний Волочек и Осташков.</w:t>
      </w:r>
    </w:p>
    <w:p w:rsidR="00640652" w:rsidRPr="00A130AC" w:rsidRDefault="00B63BF6" w:rsidP="0064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AD">
        <w:rPr>
          <w:rFonts w:ascii="Times New Roman" w:hAnsi="Times New Roman" w:cs="Times New Roman"/>
          <w:b/>
          <w:sz w:val="28"/>
          <w:szCs w:val="28"/>
        </w:rPr>
        <w:t>16.</w:t>
      </w:r>
      <w:r w:rsidRPr="00595EA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Тверской области от 22.10.2015 г. № 184-к Государственное бюджетное образовательное учреждение среднего профессионального образования «Тверской торгово-экономический колледж» переименовано в Государственное бюджетное профессиональное </w:t>
      </w:r>
      <w:r w:rsidRPr="00A130AC">
        <w:rPr>
          <w:rFonts w:ascii="Times New Roman" w:hAnsi="Times New Roman" w:cs="Times New Roman"/>
          <w:sz w:val="28"/>
          <w:szCs w:val="28"/>
        </w:rPr>
        <w:t>образовательное учреждение «Тверской торгово-экономический колледж».</w:t>
      </w:r>
    </w:p>
    <w:p w:rsidR="00A130AC" w:rsidRPr="00A130AC" w:rsidRDefault="00A130AC" w:rsidP="0064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AC">
        <w:rPr>
          <w:rFonts w:ascii="Times New Roman" w:hAnsi="Times New Roman" w:cs="Times New Roman"/>
          <w:b/>
          <w:sz w:val="28"/>
          <w:szCs w:val="28"/>
        </w:rPr>
        <w:t>17.</w:t>
      </w:r>
      <w:r w:rsidRPr="00A130AC"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proofErr w:type="gramStart"/>
      <w:r w:rsidRPr="00F9455B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Pr="00F9455B">
        <w:rPr>
          <w:rFonts w:ascii="Times New Roman" w:hAnsi="Times New Roman" w:cs="Times New Roman"/>
          <w:sz w:val="28"/>
          <w:szCs w:val="28"/>
        </w:rPr>
        <w:t xml:space="preserve"> Министерство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F9455B">
        <w:rPr>
          <w:rFonts w:ascii="Times New Roman" w:hAnsi="Times New Roman" w:cs="Times New Roman"/>
          <w:sz w:val="28"/>
          <w:szCs w:val="28"/>
        </w:rPr>
        <w:t xml:space="preserve">области и Министерство 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Pr="00F9455B">
        <w:rPr>
          <w:rFonts w:ascii="Times New Roman" w:hAnsi="Times New Roman" w:cs="Times New Roman"/>
          <w:sz w:val="28"/>
          <w:szCs w:val="28"/>
        </w:rPr>
        <w:t xml:space="preserve">отношений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F9455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 01.01.</w:t>
      </w:r>
      <w:r w:rsidRPr="00A130AC">
        <w:rPr>
          <w:rFonts w:ascii="Times New Roman" w:hAnsi="Times New Roman" w:cs="Times New Roman"/>
          <w:color w:val="000000"/>
          <w:sz w:val="28"/>
          <w:szCs w:val="28"/>
        </w:rPr>
        <w:t>2020 г. Постановлением Правительства Тверской области от 27.12.2019 г. №552-пп ГБПОУ «Тверской торгово-экономический колледж» переподчинен Министерству промышленности и торговли</w:t>
      </w:r>
      <w:r w:rsidR="004033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3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1816" w:rsidRPr="00311816" w:rsidRDefault="00311816" w:rsidP="00656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816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Колледж осуществляет свою деятельность в соответствии с Конституцией РФ, </w:t>
      </w:r>
      <w:r w:rsidR="00A130AC">
        <w:rPr>
          <w:rFonts w:ascii="Times New Roman" w:hAnsi="Times New Roman" w:cs="Times New Roman"/>
          <w:sz w:val="28"/>
          <w:szCs w:val="28"/>
        </w:rPr>
        <w:t>Ф</w:t>
      </w:r>
      <w:r w:rsidRPr="00F9455B">
        <w:rPr>
          <w:rFonts w:ascii="Times New Roman" w:hAnsi="Times New Roman" w:cs="Times New Roman"/>
          <w:sz w:val="28"/>
          <w:szCs w:val="28"/>
        </w:rPr>
        <w:t xml:space="preserve">едеральным законом «Об образовании» и другими законодательными актами </w:t>
      </w:r>
      <w:r w:rsidR="0098115F" w:rsidRPr="00F9455B">
        <w:rPr>
          <w:rFonts w:ascii="Times New Roman" w:hAnsi="Times New Roman" w:cs="Times New Roman"/>
          <w:sz w:val="28"/>
          <w:szCs w:val="28"/>
        </w:rPr>
        <w:t>РФ, нормативными</w:t>
      </w:r>
      <w:r w:rsidR="00311816">
        <w:rPr>
          <w:rFonts w:ascii="Times New Roman" w:hAnsi="Times New Roman" w:cs="Times New Roman"/>
          <w:sz w:val="28"/>
          <w:szCs w:val="28"/>
        </w:rPr>
        <w:t xml:space="preserve"> актами и Уставом колледжа, а также </w:t>
      </w:r>
      <w:r w:rsidR="00311816" w:rsidRPr="009105C1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9105C1" w:rsidRPr="009105C1">
        <w:rPr>
          <w:rFonts w:ascii="Times New Roman" w:hAnsi="Times New Roman" w:cs="Times New Roman"/>
          <w:sz w:val="28"/>
          <w:szCs w:val="28"/>
        </w:rPr>
        <w:t>модернизации ГБПОУ «Тверской торгово-экономический колледж» на период 2018-2024г.г.</w:t>
      </w:r>
      <w:r w:rsidR="00311816" w:rsidRPr="00311816">
        <w:rPr>
          <w:rFonts w:ascii="Times New Roman" w:hAnsi="Times New Roman" w:cs="Times New Roman"/>
          <w:sz w:val="28"/>
          <w:szCs w:val="28"/>
        </w:rPr>
        <w:t xml:space="preserve"> и подпрограммами по направлениям деятельности</w:t>
      </w:r>
      <w:r w:rsidR="003118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816" w:rsidRPr="00311816" w:rsidRDefault="00311816" w:rsidP="003118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16">
        <w:rPr>
          <w:rFonts w:ascii="Times New Roman" w:hAnsi="Times New Roman" w:cs="Times New Roman"/>
          <w:sz w:val="28"/>
          <w:szCs w:val="28"/>
        </w:rPr>
        <w:t xml:space="preserve">Программа патриотического воспитания, </w:t>
      </w:r>
    </w:p>
    <w:p w:rsidR="001C3622" w:rsidRDefault="00311816" w:rsidP="003118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16">
        <w:rPr>
          <w:rFonts w:ascii="Times New Roman" w:hAnsi="Times New Roman" w:cs="Times New Roman"/>
          <w:sz w:val="28"/>
          <w:szCs w:val="28"/>
        </w:rPr>
        <w:t xml:space="preserve">Программа подготовки и переподготовки кадров для малого и среднего предпринимательства в рамках концепции «Обучение в течение всей жизни», </w:t>
      </w:r>
    </w:p>
    <w:p w:rsidR="00311816" w:rsidRPr="00311816" w:rsidRDefault="00311816" w:rsidP="003118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16">
        <w:rPr>
          <w:rFonts w:ascii="Times New Roman" w:hAnsi="Times New Roman" w:cs="Times New Roman"/>
          <w:sz w:val="28"/>
          <w:szCs w:val="28"/>
        </w:rPr>
        <w:t xml:space="preserve">Программа воспитательной деятельности по формированию </w:t>
      </w:r>
      <w:proofErr w:type="spellStart"/>
      <w:r w:rsidRPr="0031181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11816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включающая в себя профессиональное развитие, нрав</w:t>
      </w:r>
      <w:r w:rsidR="006A08C3">
        <w:rPr>
          <w:rFonts w:ascii="Times New Roman" w:hAnsi="Times New Roman" w:cs="Times New Roman"/>
          <w:sz w:val="28"/>
          <w:szCs w:val="28"/>
        </w:rPr>
        <w:t>ственное и эстетическое воспита</w:t>
      </w:r>
      <w:r w:rsidRPr="00311816">
        <w:rPr>
          <w:rFonts w:ascii="Times New Roman" w:hAnsi="Times New Roman" w:cs="Times New Roman"/>
          <w:sz w:val="28"/>
          <w:szCs w:val="28"/>
        </w:rPr>
        <w:t>ние, спортивно-оздоровительное развитие, профессиональную ориентацию,</w:t>
      </w:r>
      <w:r w:rsidR="006A08C3">
        <w:rPr>
          <w:rFonts w:ascii="Times New Roman" w:hAnsi="Times New Roman" w:cs="Times New Roman"/>
          <w:sz w:val="28"/>
          <w:szCs w:val="28"/>
        </w:rPr>
        <w:t xml:space="preserve"> </w:t>
      </w:r>
      <w:r w:rsidRPr="00311816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собственному здоровью, профилактику употребления наркотиков, курительных смесей, алкоголя и табачных изделий.</w:t>
      </w:r>
    </w:p>
    <w:p w:rsidR="00311816" w:rsidRPr="00311816" w:rsidRDefault="00311816" w:rsidP="003118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16">
        <w:rPr>
          <w:rFonts w:ascii="Times New Roman" w:hAnsi="Times New Roman" w:cs="Times New Roman"/>
          <w:sz w:val="28"/>
          <w:szCs w:val="28"/>
        </w:rPr>
        <w:t>Программа в области энергосбережения и повышения энергетической эффективности.</w:t>
      </w:r>
    </w:p>
    <w:p w:rsid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EED" w:rsidRDefault="00F9455B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Структура учебного заведения определяется и изменяется в зависимости от стоящих перед колледжем задач перспективного развития и реальной социально-экономической ситуации в городе, регионе, стране. В настоящее время структура Колледжа включает в себя </w:t>
      </w:r>
      <w:r w:rsidR="00640652" w:rsidRPr="00112002">
        <w:rPr>
          <w:rFonts w:ascii="Times New Roman" w:hAnsi="Times New Roman" w:cs="Times New Roman"/>
          <w:sz w:val="28"/>
          <w:szCs w:val="28"/>
        </w:rPr>
        <w:t>о</w:t>
      </w:r>
      <w:r w:rsidRPr="00112002">
        <w:rPr>
          <w:rFonts w:ascii="Times New Roman" w:hAnsi="Times New Roman" w:cs="Times New Roman"/>
          <w:sz w:val="28"/>
          <w:szCs w:val="28"/>
        </w:rPr>
        <w:t>бщее собрание трудового коллектива, Совет колледжа, Педагогический совет,</w:t>
      </w:r>
      <w:r w:rsidR="00904C39" w:rsidRPr="00112002">
        <w:rPr>
          <w:rFonts w:ascii="Times New Roman" w:hAnsi="Times New Roman" w:cs="Times New Roman"/>
          <w:sz w:val="28"/>
          <w:szCs w:val="28"/>
        </w:rPr>
        <w:t xml:space="preserve"> Методический совет,</w:t>
      </w:r>
      <w:r w:rsidR="00D87EED" w:rsidRPr="00112002">
        <w:t xml:space="preserve"> </w:t>
      </w:r>
      <w:r w:rsidR="00D87EED" w:rsidRPr="00112002">
        <w:rPr>
          <w:rFonts w:ascii="Times New Roman" w:hAnsi="Times New Roman" w:cs="Times New Roman"/>
          <w:sz w:val="28"/>
          <w:szCs w:val="28"/>
        </w:rPr>
        <w:t>Представительный совет работников, возглавляемый преподавателем,</w:t>
      </w:r>
      <w:r w:rsidRPr="00112002">
        <w:rPr>
          <w:rFonts w:ascii="Times New Roman" w:hAnsi="Times New Roman" w:cs="Times New Roman"/>
          <w:sz w:val="28"/>
          <w:szCs w:val="28"/>
        </w:rPr>
        <w:t xml:space="preserve"> </w:t>
      </w:r>
      <w:r w:rsidR="00D87EED" w:rsidRPr="00112002">
        <w:rPr>
          <w:rFonts w:ascii="Times New Roman" w:hAnsi="Times New Roman" w:cs="Times New Roman"/>
          <w:sz w:val="28"/>
          <w:szCs w:val="28"/>
        </w:rPr>
        <w:t xml:space="preserve">Совет студенческого </w:t>
      </w:r>
      <w:r w:rsidR="00112002" w:rsidRPr="00112002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F9455B" w:rsidRPr="00F9455B" w:rsidRDefault="00344B99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652">
        <w:rPr>
          <w:rFonts w:ascii="Times New Roman" w:hAnsi="Times New Roman" w:cs="Times New Roman"/>
          <w:sz w:val="28"/>
          <w:szCs w:val="28"/>
        </w:rPr>
        <w:lastRenderedPageBreak/>
        <w:t>В колледже работают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отделения – </w:t>
      </w:r>
      <w:r w:rsidR="00BC17BF" w:rsidRPr="00112002">
        <w:rPr>
          <w:rFonts w:ascii="Times New Roman" w:hAnsi="Times New Roman" w:cs="Times New Roman"/>
          <w:sz w:val="28"/>
          <w:szCs w:val="28"/>
        </w:rPr>
        <w:t>очное отделение, заочное отделение, отделение переподготовки кадров</w:t>
      </w:r>
      <w:r w:rsidR="006015EA" w:rsidRPr="00112002">
        <w:rPr>
          <w:rFonts w:ascii="Times New Roman" w:hAnsi="Times New Roman" w:cs="Times New Roman"/>
          <w:sz w:val="28"/>
          <w:szCs w:val="28"/>
        </w:rPr>
        <w:t>, учебно-производственный комплекс.</w:t>
      </w:r>
    </w:p>
    <w:p w:rsidR="00F9455B" w:rsidRPr="00F9455B" w:rsidRDefault="00F9455B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Колледжем</w:t>
      </w:r>
      <w:r w:rsidR="00344B99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с учреждениями высшего образования. З</w:t>
      </w:r>
      <w:r w:rsidRPr="00F9455B">
        <w:rPr>
          <w:rFonts w:ascii="Times New Roman" w:hAnsi="Times New Roman" w:cs="Times New Roman"/>
          <w:sz w:val="28"/>
          <w:szCs w:val="28"/>
        </w:rPr>
        <w:t>аключены дог</w:t>
      </w:r>
      <w:r w:rsidR="00344B99">
        <w:rPr>
          <w:rFonts w:ascii="Times New Roman" w:hAnsi="Times New Roman" w:cs="Times New Roman"/>
          <w:sz w:val="28"/>
          <w:szCs w:val="28"/>
        </w:rPr>
        <w:t>овор</w:t>
      </w:r>
      <w:r w:rsidR="006015EA">
        <w:rPr>
          <w:rFonts w:ascii="Times New Roman" w:hAnsi="Times New Roman" w:cs="Times New Roman"/>
          <w:sz w:val="28"/>
          <w:szCs w:val="28"/>
        </w:rPr>
        <w:t>ы</w:t>
      </w:r>
      <w:r w:rsidR="00344B99">
        <w:rPr>
          <w:rFonts w:ascii="Times New Roman" w:hAnsi="Times New Roman" w:cs="Times New Roman"/>
          <w:sz w:val="28"/>
          <w:szCs w:val="28"/>
        </w:rPr>
        <w:t xml:space="preserve"> о сотрудничестве с ВУЗами</w:t>
      </w:r>
      <w:r w:rsidR="00BC17BF">
        <w:rPr>
          <w:rFonts w:ascii="Times New Roman" w:hAnsi="Times New Roman" w:cs="Times New Roman"/>
          <w:sz w:val="28"/>
          <w:szCs w:val="28"/>
        </w:rPr>
        <w:t xml:space="preserve">: </w:t>
      </w:r>
      <w:r w:rsidR="00BC17BF" w:rsidRPr="00112002">
        <w:rPr>
          <w:rFonts w:ascii="Times New Roman" w:hAnsi="Times New Roman" w:cs="Times New Roman"/>
          <w:sz w:val="28"/>
          <w:szCs w:val="28"/>
        </w:rPr>
        <w:t>Тверской государственный университет</w:t>
      </w:r>
      <w:r w:rsidR="006015EA" w:rsidRPr="00112002">
        <w:rPr>
          <w:rFonts w:ascii="Times New Roman" w:hAnsi="Times New Roman" w:cs="Times New Roman"/>
          <w:sz w:val="28"/>
          <w:szCs w:val="28"/>
        </w:rPr>
        <w:t>, Государственный университет</w:t>
      </w:r>
      <w:r w:rsidR="00D87EED" w:rsidRPr="00112002">
        <w:rPr>
          <w:rFonts w:ascii="Times New Roman" w:hAnsi="Times New Roman" w:cs="Times New Roman"/>
          <w:sz w:val="28"/>
          <w:szCs w:val="28"/>
        </w:rPr>
        <w:t xml:space="preserve"> технологии и управления</w:t>
      </w:r>
      <w:r w:rsidR="006015EA" w:rsidRPr="00112002">
        <w:rPr>
          <w:rFonts w:ascii="Times New Roman" w:hAnsi="Times New Roman" w:cs="Times New Roman"/>
          <w:sz w:val="28"/>
          <w:szCs w:val="28"/>
        </w:rPr>
        <w:t xml:space="preserve"> им. Разумовского, </w:t>
      </w:r>
      <w:r w:rsidR="00541C64">
        <w:rPr>
          <w:rFonts w:ascii="Times New Roman" w:hAnsi="Times New Roman" w:cs="Times New Roman"/>
          <w:sz w:val="28"/>
          <w:szCs w:val="28"/>
        </w:rPr>
        <w:t>Тверской институт филиал Московского гуманитарно-экономического универс</w:t>
      </w:r>
      <w:r w:rsidR="00075DEB">
        <w:rPr>
          <w:rFonts w:ascii="Times New Roman" w:hAnsi="Times New Roman" w:cs="Times New Roman"/>
          <w:sz w:val="28"/>
          <w:szCs w:val="28"/>
        </w:rPr>
        <w:t>и</w:t>
      </w:r>
      <w:r w:rsidR="00541C64">
        <w:rPr>
          <w:rFonts w:ascii="Times New Roman" w:hAnsi="Times New Roman" w:cs="Times New Roman"/>
          <w:sz w:val="28"/>
          <w:szCs w:val="28"/>
        </w:rPr>
        <w:t>тета</w:t>
      </w:r>
      <w:r w:rsidR="006015EA" w:rsidRPr="00112002">
        <w:rPr>
          <w:rFonts w:ascii="Times New Roman" w:hAnsi="Times New Roman" w:cs="Times New Roman"/>
          <w:sz w:val="28"/>
          <w:szCs w:val="28"/>
        </w:rPr>
        <w:t>.</w:t>
      </w:r>
    </w:p>
    <w:p w:rsidR="00F9455B" w:rsidRPr="00F9455B" w:rsidRDefault="00640652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Основополагающей целью</w:t>
      </w:r>
      <w:r w:rsidR="00F9455B" w:rsidRPr="004300DF">
        <w:rPr>
          <w:rFonts w:ascii="Times New Roman" w:hAnsi="Times New Roman" w:cs="Times New Roman"/>
          <w:b/>
          <w:sz w:val="28"/>
          <w:szCs w:val="28"/>
        </w:rPr>
        <w:t xml:space="preserve"> деятельности Колледжа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 является подготовка специалистов со средним профессиональным образованием в соответствии с требованиями федеральных государственных образовательных стандартов для отраслей экономики </w:t>
      </w:r>
      <w:r w:rsidR="00344B99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области, переподготовка и повышение квалификации кадров. </w:t>
      </w:r>
    </w:p>
    <w:p w:rsidR="0098115F" w:rsidRPr="00112002" w:rsidRDefault="001C3622" w:rsidP="00112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</w:t>
      </w:r>
      <w:r w:rsidR="00F9455B" w:rsidRPr="004300DF">
        <w:rPr>
          <w:rFonts w:ascii="Times New Roman" w:hAnsi="Times New Roman" w:cs="Times New Roman"/>
          <w:b/>
          <w:sz w:val="28"/>
          <w:szCs w:val="28"/>
        </w:rPr>
        <w:t xml:space="preserve"> колледжа:</w:t>
      </w:r>
      <w:r w:rsidR="00112002" w:rsidRPr="00112002">
        <w:t xml:space="preserve"> </w:t>
      </w:r>
      <w:r w:rsidR="00112002" w:rsidRPr="00112002">
        <w:rPr>
          <w:rFonts w:ascii="Times New Roman" w:hAnsi="Times New Roman" w:cs="Times New Roman"/>
          <w:sz w:val="28"/>
          <w:szCs w:val="28"/>
        </w:rPr>
        <w:t xml:space="preserve">Подготовка высококвалифицированных специалистов </w:t>
      </w:r>
      <w:r w:rsidR="00112002" w:rsidRPr="00112002">
        <w:rPr>
          <w:rFonts w:ascii="Times New Roman" w:hAnsi="Times New Roman" w:cs="Times New Roman"/>
          <w:sz w:val="28"/>
          <w:szCs w:val="28"/>
        </w:rPr>
        <w:br/>
        <w:t>для средне</w:t>
      </w:r>
      <w:r w:rsidR="00112002">
        <w:rPr>
          <w:rFonts w:ascii="Times New Roman" w:hAnsi="Times New Roman" w:cs="Times New Roman"/>
          <w:sz w:val="28"/>
          <w:szCs w:val="28"/>
        </w:rPr>
        <w:t>го и малого предпринимательства</w:t>
      </w:r>
      <w:r w:rsidR="00112002" w:rsidRPr="00112002">
        <w:rPr>
          <w:rFonts w:ascii="Times New Roman" w:hAnsi="Times New Roman" w:cs="Times New Roman"/>
          <w:sz w:val="28"/>
          <w:szCs w:val="28"/>
        </w:rPr>
        <w:t xml:space="preserve"> с достойным уро</w:t>
      </w:r>
      <w:r w:rsidR="00112002">
        <w:rPr>
          <w:rFonts w:ascii="Times New Roman" w:hAnsi="Times New Roman" w:cs="Times New Roman"/>
          <w:sz w:val="28"/>
          <w:szCs w:val="28"/>
        </w:rPr>
        <w:t xml:space="preserve">внем профессиональной культуры, </w:t>
      </w:r>
      <w:r w:rsidR="00112002" w:rsidRPr="00112002">
        <w:rPr>
          <w:rFonts w:ascii="Times New Roman" w:hAnsi="Times New Roman" w:cs="Times New Roman"/>
          <w:sz w:val="28"/>
          <w:szCs w:val="28"/>
        </w:rPr>
        <w:t>формирующих средний класс страны</w:t>
      </w:r>
      <w:r w:rsidR="00112002">
        <w:rPr>
          <w:rFonts w:ascii="Times New Roman" w:hAnsi="Times New Roman" w:cs="Times New Roman"/>
          <w:sz w:val="28"/>
          <w:szCs w:val="28"/>
        </w:rPr>
        <w:t>.</w:t>
      </w:r>
    </w:p>
    <w:p w:rsidR="00B53EF1" w:rsidRDefault="00B53EF1" w:rsidP="00B53E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3EF1">
        <w:rPr>
          <w:rFonts w:ascii="Times New Roman" w:hAnsi="Times New Roman"/>
          <w:color w:val="000000"/>
          <w:sz w:val="28"/>
          <w:szCs w:val="28"/>
        </w:rPr>
        <w:t xml:space="preserve">В настоящее время реализуются Программа </w:t>
      </w:r>
      <w:proofErr w:type="gramStart"/>
      <w:r w:rsidRPr="00B53EF1">
        <w:rPr>
          <w:rFonts w:ascii="Times New Roman" w:hAnsi="Times New Roman"/>
          <w:color w:val="000000"/>
          <w:sz w:val="28"/>
          <w:szCs w:val="28"/>
        </w:rPr>
        <w:t>развития  колледжа</w:t>
      </w:r>
      <w:proofErr w:type="gramEnd"/>
      <w:r w:rsidRPr="00B53EF1">
        <w:rPr>
          <w:rFonts w:ascii="Times New Roman" w:hAnsi="Times New Roman"/>
          <w:color w:val="000000"/>
          <w:sz w:val="28"/>
          <w:szCs w:val="28"/>
        </w:rPr>
        <w:t xml:space="preserve"> на 2017 – 2022г.г. и подпрограмма модернизации колледжа на период 2018 – 2024г.г.</w:t>
      </w:r>
    </w:p>
    <w:p w:rsidR="00D709BF" w:rsidRPr="00164587" w:rsidRDefault="00D709BF" w:rsidP="00D709BF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587">
        <w:rPr>
          <w:rFonts w:ascii="Times New Roman" w:hAnsi="Times New Roman" w:cs="Times New Roman"/>
          <w:b/>
          <w:i/>
          <w:sz w:val="28"/>
          <w:szCs w:val="28"/>
        </w:rPr>
        <w:t>Задача 1. Развитие инфраструктуры подготовки высококвалифицированных специалистов и рабочих кадров.</w:t>
      </w:r>
    </w:p>
    <w:p w:rsidR="00D709BF" w:rsidRPr="00164587" w:rsidRDefault="00D709BF" w:rsidP="00D709BF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587">
        <w:rPr>
          <w:rFonts w:ascii="Times New Roman" w:hAnsi="Times New Roman" w:cs="Times New Roman"/>
          <w:sz w:val="28"/>
          <w:szCs w:val="28"/>
        </w:rPr>
        <w:t xml:space="preserve">Совершенствовать инфраструктуру образовательного процесса колледжа </w:t>
      </w:r>
      <w:proofErr w:type="gramStart"/>
      <w:r w:rsidRPr="00164587">
        <w:rPr>
          <w:rFonts w:ascii="Times New Roman" w:hAnsi="Times New Roman" w:cs="Times New Roman"/>
          <w:sz w:val="28"/>
          <w:szCs w:val="28"/>
        </w:rPr>
        <w:t>по  стандартам</w:t>
      </w:r>
      <w:proofErr w:type="gramEnd"/>
      <w:r w:rsidRPr="00164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8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164587">
        <w:rPr>
          <w:rFonts w:ascii="Times New Roman" w:hAnsi="Times New Roman" w:cs="Times New Roman"/>
          <w:sz w:val="28"/>
          <w:szCs w:val="28"/>
        </w:rPr>
        <w:t xml:space="preserve"> и передовым технологиям</w:t>
      </w:r>
      <w:r w:rsidRPr="00164587">
        <w:rPr>
          <w:rFonts w:ascii="Times New Roman" w:eastAsia="Calibri" w:hAnsi="Times New Roman" w:cs="Times New Roman"/>
          <w:sz w:val="28"/>
          <w:szCs w:val="28"/>
        </w:rPr>
        <w:t xml:space="preserve"> в целях устранения дефицита кадров в Тверском регионе.</w:t>
      </w:r>
    </w:p>
    <w:p w:rsidR="00D709BF" w:rsidRPr="00164587" w:rsidRDefault="00D709BF" w:rsidP="00D709BF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587">
        <w:rPr>
          <w:rFonts w:ascii="Times New Roman" w:hAnsi="Times New Roman" w:cs="Times New Roman"/>
          <w:b/>
          <w:i/>
          <w:sz w:val="28"/>
          <w:szCs w:val="28"/>
        </w:rPr>
        <w:t>Задача 2. Формирование кадрового потенциала ПОО для проведения обучения и оценки соответствующей квалификации.</w:t>
      </w:r>
    </w:p>
    <w:p w:rsidR="00D709BF" w:rsidRPr="00164587" w:rsidRDefault="00D709BF" w:rsidP="00D709BF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587">
        <w:rPr>
          <w:rFonts w:ascii="Times New Roman" w:hAnsi="Times New Roman" w:cs="Times New Roman"/>
          <w:sz w:val="28"/>
          <w:szCs w:val="28"/>
        </w:rPr>
        <w:t xml:space="preserve">Продолжать формировать кадровый потенциал. </w:t>
      </w:r>
    </w:p>
    <w:p w:rsidR="00D709BF" w:rsidRPr="00164587" w:rsidRDefault="00D709BF" w:rsidP="00D709BF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587">
        <w:rPr>
          <w:rFonts w:ascii="Times New Roman" w:hAnsi="Times New Roman" w:cs="Times New Roman"/>
          <w:b/>
          <w:i/>
          <w:sz w:val="28"/>
          <w:szCs w:val="28"/>
        </w:rPr>
        <w:t>Задача 3. Создание современных услови</w:t>
      </w:r>
      <w:r w:rsidR="00E67BCC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164587">
        <w:rPr>
          <w:rFonts w:ascii="Times New Roman" w:hAnsi="Times New Roman" w:cs="Times New Roman"/>
          <w:b/>
          <w:i/>
          <w:sz w:val="28"/>
          <w:szCs w:val="28"/>
        </w:rPr>
        <w:t xml:space="preserve"> для реализации основных профессиональных программ СПО, ДПО и профессиональной подготовки.</w:t>
      </w:r>
    </w:p>
    <w:p w:rsidR="00D709BF" w:rsidRPr="00164587" w:rsidRDefault="00D709BF" w:rsidP="00D709BF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587">
        <w:rPr>
          <w:rFonts w:ascii="Times New Roman" w:hAnsi="Times New Roman" w:cs="Times New Roman"/>
          <w:sz w:val="28"/>
          <w:szCs w:val="28"/>
        </w:rPr>
        <w:t>Создать современные условия для реализации основных образовательных программ.</w:t>
      </w:r>
    </w:p>
    <w:p w:rsidR="00164587" w:rsidRPr="00164587" w:rsidRDefault="00164587" w:rsidP="00164587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587">
        <w:rPr>
          <w:rFonts w:ascii="Times New Roman" w:hAnsi="Times New Roman" w:cs="Times New Roman"/>
          <w:b/>
          <w:i/>
          <w:sz w:val="28"/>
          <w:szCs w:val="28"/>
        </w:rPr>
        <w:t xml:space="preserve">Задача 4. Формирование условий для создания опережающей подготовки кадров на базе ПОО, </w:t>
      </w:r>
      <w:proofErr w:type="spellStart"/>
      <w:r w:rsidRPr="00164587">
        <w:rPr>
          <w:rFonts w:ascii="Times New Roman" w:hAnsi="Times New Roman" w:cs="Times New Roman"/>
          <w:b/>
          <w:i/>
          <w:sz w:val="28"/>
          <w:szCs w:val="28"/>
        </w:rPr>
        <w:t>минимизирующей</w:t>
      </w:r>
      <w:proofErr w:type="spellEnd"/>
      <w:r w:rsidRPr="00164587">
        <w:rPr>
          <w:rFonts w:ascii="Times New Roman" w:hAnsi="Times New Roman" w:cs="Times New Roman"/>
          <w:b/>
          <w:i/>
          <w:sz w:val="28"/>
          <w:szCs w:val="28"/>
        </w:rPr>
        <w:t xml:space="preserve"> кадровые дефициты.</w:t>
      </w:r>
    </w:p>
    <w:p w:rsidR="00164587" w:rsidRPr="00164587" w:rsidRDefault="00164587" w:rsidP="00164587">
      <w:pPr>
        <w:widowControl w:val="0"/>
        <w:spacing w:after="0" w:line="240" w:lineRule="auto"/>
        <w:ind w:right="2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587">
        <w:rPr>
          <w:rFonts w:ascii="Times New Roman" w:hAnsi="Times New Roman" w:cs="Times New Roman"/>
          <w:sz w:val="28"/>
          <w:szCs w:val="28"/>
        </w:rPr>
        <w:t xml:space="preserve">Продолжать формирование условий для создания опережающей адаптивной подготовки кадров в колледже, </w:t>
      </w:r>
      <w:proofErr w:type="spellStart"/>
      <w:r w:rsidRPr="00164587">
        <w:rPr>
          <w:rFonts w:ascii="Times New Roman" w:hAnsi="Times New Roman" w:cs="Times New Roman"/>
          <w:sz w:val="28"/>
          <w:szCs w:val="28"/>
        </w:rPr>
        <w:t>минимизирующей</w:t>
      </w:r>
      <w:proofErr w:type="spellEnd"/>
      <w:r w:rsidRPr="00164587">
        <w:rPr>
          <w:rFonts w:ascii="Times New Roman" w:hAnsi="Times New Roman" w:cs="Times New Roman"/>
          <w:sz w:val="28"/>
          <w:szCs w:val="28"/>
        </w:rPr>
        <w:t xml:space="preserve"> кадровый дефицит в соответствии с текущими и перспективными требованиями рынка труда.</w:t>
      </w:r>
    </w:p>
    <w:p w:rsidR="00B53EF1" w:rsidRPr="00164587" w:rsidRDefault="00B53EF1" w:rsidP="00B53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15F" w:rsidRPr="00C92B13" w:rsidRDefault="00F9455B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 xml:space="preserve">Перечень профессиональных образовательных программ, по которым </w:t>
      </w:r>
      <w:r w:rsidR="0098115F" w:rsidRPr="00C92B13">
        <w:rPr>
          <w:rFonts w:ascii="Times New Roman" w:hAnsi="Times New Roman" w:cs="Times New Roman"/>
          <w:sz w:val="28"/>
          <w:szCs w:val="28"/>
        </w:rPr>
        <w:t>Колледж имеет</w:t>
      </w:r>
      <w:r w:rsidRPr="00C92B13">
        <w:rPr>
          <w:rFonts w:ascii="Times New Roman" w:hAnsi="Times New Roman" w:cs="Times New Roman"/>
          <w:sz w:val="28"/>
          <w:szCs w:val="28"/>
        </w:rPr>
        <w:t xml:space="preserve"> право ведения образовательной деятельности в соответствии</w:t>
      </w:r>
      <w:r w:rsidR="00640652" w:rsidRPr="00C92B13">
        <w:rPr>
          <w:rFonts w:ascii="Times New Roman" w:hAnsi="Times New Roman" w:cs="Times New Roman"/>
          <w:sz w:val="28"/>
          <w:szCs w:val="28"/>
        </w:rPr>
        <w:t xml:space="preserve"> </w:t>
      </w:r>
      <w:r w:rsidR="0098115F" w:rsidRPr="00C92B13">
        <w:rPr>
          <w:rFonts w:ascii="Times New Roman" w:hAnsi="Times New Roman" w:cs="Times New Roman"/>
          <w:sz w:val="28"/>
          <w:szCs w:val="28"/>
        </w:rPr>
        <w:t>с лицензией</w:t>
      </w:r>
      <w:r w:rsidR="00640652" w:rsidRPr="00C92B13">
        <w:rPr>
          <w:rFonts w:ascii="Times New Roman" w:hAnsi="Times New Roman" w:cs="Times New Roman"/>
          <w:sz w:val="28"/>
          <w:szCs w:val="28"/>
        </w:rPr>
        <w:t xml:space="preserve"> (в том числе для лиц с ОВЗ)</w:t>
      </w:r>
      <w:r w:rsidRPr="00C92B13">
        <w:rPr>
          <w:rFonts w:ascii="Times New Roman" w:hAnsi="Times New Roman" w:cs="Times New Roman"/>
          <w:sz w:val="28"/>
          <w:szCs w:val="28"/>
        </w:rPr>
        <w:t>:</w:t>
      </w:r>
    </w:p>
    <w:p w:rsidR="00F9455B" w:rsidRPr="00C92B13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98115F" w:rsidRPr="00C92B13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</w:p>
    <w:p w:rsidR="0098115F" w:rsidRPr="00C92B13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98115F" w:rsidRPr="00C92B13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98115F" w:rsidRPr="00C92B13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lastRenderedPageBreak/>
        <w:t>43.02.10 Туризм</w:t>
      </w:r>
    </w:p>
    <w:p w:rsidR="00C33908" w:rsidRPr="00C92B13" w:rsidRDefault="00C33908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/>
          <w:color w:val="000000"/>
          <w:sz w:val="28"/>
          <w:szCs w:val="28"/>
        </w:rPr>
        <w:t>43.02.15 Поварское и кондитерское дело</w:t>
      </w:r>
    </w:p>
    <w:p w:rsidR="0098115F" w:rsidRPr="00C92B13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98115F" w:rsidRPr="00C92B13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</w:p>
    <w:p w:rsidR="0098115F" w:rsidRPr="00C92B13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</w:t>
      </w:r>
    </w:p>
    <w:p w:rsidR="0098115F" w:rsidRPr="00C92B13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19.02.03 Технология хлеба, кондитерских и макаронных изделий</w:t>
      </w:r>
    </w:p>
    <w:p w:rsidR="0098115F" w:rsidRPr="00C92B13" w:rsidRDefault="0098115F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497442" w:rsidRPr="00C92B13" w:rsidRDefault="00497442" w:rsidP="00981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Дополнительное образования:</w:t>
      </w:r>
    </w:p>
    <w:p w:rsidR="00C92B13" w:rsidRDefault="00497442" w:rsidP="00C9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112002" w:rsidRPr="00C92B13">
        <w:rPr>
          <w:rFonts w:ascii="Times New Roman" w:hAnsi="Times New Roman" w:cs="Times New Roman"/>
          <w:sz w:val="28"/>
          <w:szCs w:val="28"/>
        </w:rPr>
        <w:t>молодёжи</w:t>
      </w:r>
      <w:r w:rsidR="00C92B13">
        <w:rPr>
          <w:rFonts w:ascii="Times New Roman" w:hAnsi="Times New Roman" w:cs="Times New Roman"/>
          <w:sz w:val="28"/>
          <w:szCs w:val="28"/>
        </w:rPr>
        <w:t xml:space="preserve"> и взрослых</w:t>
      </w:r>
    </w:p>
    <w:p w:rsidR="00C92B13" w:rsidRDefault="00C92B13" w:rsidP="00C9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образование.</w:t>
      </w:r>
    </w:p>
    <w:p w:rsidR="00C25F3C" w:rsidRPr="00F27920" w:rsidRDefault="00C25F3C" w:rsidP="00C25F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7920">
        <w:rPr>
          <w:rFonts w:ascii="Times New Roman" w:hAnsi="Times New Roman"/>
          <w:color w:val="000000"/>
          <w:sz w:val="28"/>
          <w:szCs w:val="28"/>
        </w:rPr>
        <w:t>При реализации образовательных программ используется кластерный подход.</w:t>
      </w:r>
    </w:p>
    <w:p w:rsidR="00C25F3C" w:rsidRPr="00F27920" w:rsidRDefault="00C25F3C" w:rsidP="00C25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920">
        <w:rPr>
          <w:rFonts w:ascii="Times New Roman" w:hAnsi="Times New Roman"/>
          <w:sz w:val="28"/>
          <w:szCs w:val="28"/>
        </w:rPr>
        <w:t>Организованы 3 кластера, в составе которых колледж и ведущие предприятия Тверской области:</w:t>
      </w:r>
    </w:p>
    <w:p w:rsidR="00C25F3C" w:rsidRPr="00F27920" w:rsidRDefault="00C25F3C" w:rsidP="00C25F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27920">
        <w:rPr>
          <w:rFonts w:ascii="Times New Roman" w:hAnsi="Times New Roman"/>
          <w:spacing w:val="-1"/>
          <w:sz w:val="28"/>
          <w:szCs w:val="28"/>
        </w:rPr>
        <w:t xml:space="preserve">- кластер хлебопекарной и кондитерской промышленности: «Волжский пекарь», ЗАО "Хлеб", ОАО "Мелькомбинат", </w:t>
      </w:r>
      <w:r w:rsidRPr="00F27920">
        <w:rPr>
          <w:rFonts w:ascii="Times New Roman" w:hAnsi="Times New Roman"/>
          <w:sz w:val="28"/>
          <w:szCs w:val="28"/>
        </w:rPr>
        <w:t xml:space="preserve">ООО «Орион </w:t>
      </w:r>
      <w:proofErr w:type="spellStart"/>
      <w:r w:rsidRPr="00F27920">
        <w:rPr>
          <w:rFonts w:ascii="Times New Roman" w:hAnsi="Times New Roman"/>
          <w:sz w:val="28"/>
          <w:szCs w:val="28"/>
        </w:rPr>
        <w:t>Интернейшнл</w:t>
      </w:r>
      <w:proofErr w:type="spellEnd"/>
      <w:r w:rsidRPr="00F27920">
        <w:rPr>
          <w:rFonts w:ascii="Times New Roman" w:hAnsi="Times New Roman"/>
          <w:sz w:val="28"/>
          <w:szCs w:val="28"/>
        </w:rPr>
        <w:t xml:space="preserve"> Евро»;</w:t>
      </w:r>
    </w:p>
    <w:p w:rsidR="00C25F3C" w:rsidRPr="00F27920" w:rsidRDefault="00C25F3C" w:rsidP="00C25F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27920">
        <w:rPr>
          <w:rFonts w:ascii="Times New Roman" w:hAnsi="Times New Roman"/>
          <w:spacing w:val="-1"/>
          <w:sz w:val="28"/>
          <w:szCs w:val="28"/>
        </w:rPr>
        <w:t>- кластер логистики, объединяющий производственную, транспортную, складскую, распределительную и сервисную логистику, включает предприятия: АО ДКС, «Русский свет», ОАО «Универсал», ООО «</w:t>
      </w:r>
      <w:proofErr w:type="spellStart"/>
      <w:r w:rsidRPr="00F27920">
        <w:rPr>
          <w:rFonts w:ascii="Times New Roman" w:hAnsi="Times New Roman"/>
          <w:spacing w:val="-1"/>
          <w:sz w:val="28"/>
          <w:szCs w:val="28"/>
        </w:rPr>
        <w:t>Гиперглобус</w:t>
      </w:r>
      <w:proofErr w:type="spellEnd"/>
      <w:r w:rsidRPr="00F27920">
        <w:rPr>
          <w:rFonts w:ascii="Times New Roman" w:hAnsi="Times New Roman"/>
          <w:spacing w:val="-1"/>
          <w:sz w:val="28"/>
          <w:szCs w:val="28"/>
        </w:rPr>
        <w:t xml:space="preserve">», </w:t>
      </w:r>
      <w:proofErr w:type="spellStart"/>
      <w:proofErr w:type="gramStart"/>
      <w:r w:rsidRPr="00F27920">
        <w:rPr>
          <w:rFonts w:ascii="Times New Roman" w:hAnsi="Times New Roman"/>
          <w:spacing w:val="-1"/>
          <w:sz w:val="28"/>
          <w:szCs w:val="28"/>
        </w:rPr>
        <w:t>ООО«</w:t>
      </w:r>
      <w:proofErr w:type="gramEnd"/>
      <w:r w:rsidRPr="00F27920">
        <w:rPr>
          <w:rFonts w:ascii="Times New Roman" w:hAnsi="Times New Roman"/>
          <w:spacing w:val="-1"/>
          <w:sz w:val="28"/>
          <w:szCs w:val="28"/>
        </w:rPr>
        <w:t>Лента</w:t>
      </w:r>
      <w:proofErr w:type="spellEnd"/>
      <w:r w:rsidRPr="00F27920">
        <w:rPr>
          <w:rFonts w:ascii="Times New Roman" w:hAnsi="Times New Roman"/>
          <w:spacing w:val="-1"/>
          <w:sz w:val="28"/>
          <w:szCs w:val="28"/>
        </w:rPr>
        <w:t>», «</w:t>
      </w:r>
      <w:proofErr w:type="spellStart"/>
      <w:r w:rsidRPr="00F27920">
        <w:rPr>
          <w:rFonts w:ascii="Times New Roman" w:hAnsi="Times New Roman"/>
          <w:spacing w:val="-1"/>
          <w:sz w:val="28"/>
          <w:szCs w:val="28"/>
        </w:rPr>
        <w:t>Леруа</w:t>
      </w:r>
      <w:proofErr w:type="spellEnd"/>
      <w:r w:rsidRPr="00F2792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F27920">
        <w:rPr>
          <w:rFonts w:ascii="Times New Roman" w:hAnsi="Times New Roman"/>
          <w:spacing w:val="-1"/>
          <w:sz w:val="28"/>
          <w:szCs w:val="28"/>
        </w:rPr>
        <w:t>Мерлен</w:t>
      </w:r>
      <w:proofErr w:type="spellEnd"/>
      <w:r w:rsidRPr="00F27920">
        <w:rPr>
          <w:rFonts w:ascii="Times New Roman" w:hAnsi="Times New Roman"/>
          <w:spacing w:val="-1"/>
          <w:sz w:val="28"/>
          <w:szCs w:val="28"/>
        </w:rPr>
        <w:t>»;</w:t>
      </w:r>
    </w:p>
    <w:p w:rsidR="00C25F3C" w:rsidRPr="00F27920" w:rsidRDefault="00C25F3C" w:rsidP="00C25F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27920">
        <w:rPr>
          <w:rFonts w:ascii="Times New Roman" w:hAnsi="Times New Roman"/>
          <w:spacing w:val="-1"/>
          <w:sz w:val="28"/>
          <w:szCs w:val="28"/>
        </w:rPr>
        <w:t>- кластер индустрии питания: ООО "Старый чемодан", АО "Отель "</w:t>
      </w:r>
      <w:proofErr w:type="spellStart"/>
      <w:r w:rsidRPr="00F27920">
        <w:rPr>
          <w:rFonts w:ascii="Times New Roman" w:hAnsi="Times New Roman"/>
          <w:spacing w:val="-1"/>
          <w:sz w:val="28"/>
          <w:szCs w:val="28"/>
        </w:rPr>
        <w:t>Оснабрюк</w:t>
      </w:r>
      <w:proofErr w:type="spellEnd"/>
      <w:r w:rsidRPr="00F27920">
        <w:rPr>
          <w:rFonts w:ascii="Times New Roman" w:hAnsi="Times New Roman"/>
          <w:spacing w:val="-1"/>
          <w:sz w:val="28"/>
          <w:szCs w:val="28"/>
        </w:rPr>
        <w:t>", ООО "Ленинград" и др.</w:t>
      </w:r>
    </w:p>
    <w:p w:rsidR="00C25F3C" w:rsidRPr="001E17C8" w:rsidRDefault="00C25F3C" w:rsidP="00C25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7C8">
        <w:rPr>
          <w:rFonts w:ascii="Times New Roman" w:hAnsi="Times New Roman"/>
          <w:color w:val="000000"/>
          <w:sz w:val="28"/>
          <w:szCs w:val="28"/>
        </w:rPr>
        <w:t>В 2021 году получена лицензия на оказание образовательных услуг по реализации основных образовательных программ по специальности 43.02.15 Поварское и кондитерское дело, входящей в ТОП-50 наиболее востребованных на рынке труда, новых и перспективных профессий, требующих среднего профессионального образования.</w:t>
      </w:r>
    </w:p>
    <w:p w:rsidR="00904D6F" w:rsidRPr="00C33908" w:rsidRDefault="00904D6F" w:rsidP="00F4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300DF" w:rsidRPr="00C92B13" w:rsidRDefault="00F45A67" w:rsidP="00F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b/>
          <w:sz w:val="28"/>
          <w:szCs w:val="28"/>
        </w:rPr>
        <w:t>Численность студентов</w:t>
      </w:r>
    </w:p>
    <w:p w:rsidR="0065738E" w:rsidRPr="00C92B13" w:rsidRDefault="00C92B13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0652" w:rsidRPr="00C92B13">
        <w:rPr>
          <w:rFonts w:ascii="Times New Roman" w:hAnsi="Times New Roman" w:cs="Times New Roman"/>
          <w:sz w:val="28"/>
          <w:szCs w:val="28"/>
        </w:rPr>
        <w:t>20</w:t>
      </w:r>
      <w:r w:rsidR="000F6317" w:rsidRPr="00C92B13">
        <w:rPr>
          <w:rFonts w:ascii="Times New Roman" w:hAnsi="Times New Roman" w:cs="Times New Roman"/>
          <w:sz w:val="28"/>
          <w:szCs w:val="28"/>
        </w:rPr>
        <w:t>20</w:t>
      </w:r>
      <w:r w:rsidR="00640652" w:rsidRPr="00C92B13">
        <w:rPr>
          <w:rFonts w:ascii="Times New Roman" w:hAnsi="Times New Roman" w:cs="Times New Roman"/>
          <w:sz w:val="28"/>
          <w:szCs w:val="28"/>
        </w:rPr>
        <w:t>-20</w:t>
      </w:r>
      <w:r w:rsidR="00E67BCC" w:rsidRPr="00C92B13">
        <w:rPr>
          <w:rFonts w:ascii="Times New Roman" w:hAnsi="Times New Roman" w:cs="Times New Roman"/>
          <w:sz w:val="28"/>
          <w:szCs w:val="28"/>
        </w:rPr>
        <w:t>2</w:t>
      </w:r>
      <w:r w:rsidR="000F6317" w:rsidRPr="00C92B13">
        <w:rPr>
          <w:rFonts w:ascii="Times New Roman" w:hAnsi="Times New Roman" w:cs="Times New Roman"/>
          <w:sz w:val="28"/>
          <w:szCs w:val="28"/>
        </w:rPr>
        <w:t>1</w:t>
      </w:r>
      <w:r w:rsidR="00640652" w:rsidRPr="00C92B1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5738E" w:rsidRPr="00C92B13">
        <w:rPr>
          <w:rFonts w:ascii="Times New Roman" w:hAnsi="Times New Roman" w:cs="Times New Roman"/>
          <w:sz w:val="28"/>
          <w:szCs w:val="28"/>
        </w:rPr>
        <w:t xml:space="preserve"> обучалось</w:t>
      </w:r>
      <w:r w:rsidR="002B634F" w:rsidRPr="00C92B13">
        <w:rPr>
          <w:rFonts w:ascii="Times New Roman" w:hAnsi="Times New Roman" w:cs="Times New Roman"/>
          <w:sz w:val="28"/>
          <w:szCs w:val="28"/>
        </w:rPr>
        <w:t xml:space="preserve"> </w:t>
      </w:r>
      <w:r w:rsidR="000F6317" w:rsidRPr="00C92B13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7</w:t>
      </w:r>
      <w:r w:rsidR="002B634F" w:rsidRPr="00C92B13">
        <w:rPr>
          <w:rFonts w:ascii="Times New Roman" w:hAnsi="Times New Roman" w:cs="Times New Roman"/>
          <w:sz w:val="28"/>
          <w:szCs w:val="28"/>
        </w:rPr>
        <w:t xml:space="preserve"> </w:t>
      </w:r>
      <w:r w:rsidR="00640652" w:rsidRPr="00C92B13">
        <w:rPr>
          <w:rFonts w:ascii="Times New Roman" w:hAnsi="Times New Roman" w:cs="Times New Roman"/>
          <w:sz w:val="28"/>
          <w:szCs w:val="28"/>
        </w:rPr>
        <w:t>человек</w:t>
      </w:r>
      <w:r w:rsidR="000F6317" w:rsidRPr="00C92B13">
        <w:rPr>
          <w:rFonts w:ascii="Times New Roman" w:hAnsi="Times New Roman" w:cs="Times New Roman"/>
          <w:sz w:val="28"/>
          <w:szCs w:val="28"/>
        </w:rPr>
        <w:t>, 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F6317" w:rsidRPr="00C92B13">
        <w:rPr>
          <w:rFonts w:ascii="Times New Roman" w:hAnsi="Times New Roman" w:cs="Times New Roman"/>
          <w:sz w:val="28"/>
          <w:szCs w:val="28"/>
        </w:rPr>
        <w:t xml:space="preserve"> показатель является стабильным в течение двух лет</w:t>
      </w:r>
      <w:r w:rsidR="00640652" w:rsidRPr="00C92B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455B" w:rsidRPr="00C92B13" w:rsidRDefault="002B634F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из</w:t>
      </w:r>
      <w:r w:rsidR="00F9455B" w:rsidRPr="00C92B13">
        <w:rPr>
          <w:rFonts w:ascii="Times New Roman" w:hAnsi="Times New Roman" w:cs="Times New Roman"/>
          <w:sz w:val="28"/>
          <w:szCs w:val="28"/>
        </w:rPr>
        <w:t xml:space="preserve"> них</w:t>
      </w:r>
      <w:r w:rsidR="00640652" w:rsidRPr="00C92B13">
        <w:rPr>
          <w:rFonts w:ascii="Times New Roman" w:hAnsi="Times New Roman" w:cs="Times New Roman"/>
          <w:sz w:val="28"/>
          <w:szCs w:val="28"/>
        </w:rPr>
        <w:t>:</w:t>
      </w:r>
      <w:r w:rsidR="00F9455B" w:rsidRPr="00C92B13">
        <w:rPr>
          <w:rFonts w:ascii="Times New Roman" w:hAnsi="Times New Roman" w:cs="Times New Roman"/>
          <w:sz w:val="28"/>
          <w:szCs w:val="28"/>
        </w:rPr>
        <w:t xml:space="preserve"> </w:t>
      </w:r>
      <w:r w:rsidR="00040A17" w:rsidRPr="00C92B13">
        <w:rPr>
          <w:rFonts w:ascii="Times New Roman" w:hAnsi="Times New Roman" w:cs="Times New Roman"/>
          <w:sz w:val="28"/>
          <w:szCs w:val="28"/>
        </w:rPr>
        <w:t>988</w:t>
      </w:r>
      <w:r w:rsidR="00F9455B" w:rsidRPr="00C92B13">
        <w:rPr>
          <w:rFonts w:ascii="Times New Roman" w:hAnsi="Times New Roman" w:cs="Times New Roman"/>
          <w:sz w:val="28"/>
          <w:szCs w:val="28"/>
        </w:rPr>
        <w:t xml:space="preserve"> чел. обучается по очной форме обучения</w:t>
      </w:r>
      <w:r w:rsidR="00640652" w:rsidRPr="00C92B13">
        <w:rPr>
          <w:rFonts w:ascii="Times New Roman" w:hAnsi="Times New Roman" w:cs="Times New Roman"/>
          <w:sz w:val="28"/>
          <w:szCs w:val="28"/>
        </w:rPr>
        <w:t>,</w:t>
      </w:r>
      <w:r w:rsidR="00F9455B" w:rsidRPr="00C92B13">
        <w:rPr>
          <w:rFonts w:ascii="Times New Roman" w:hAnsi="Times New Roman" w:cs="Times New Roman"/>
          <w:sz w:val="28"/>
          <w:szCs w:val="28"/>
        </w:rPr>
        <w:t xml:space="preserve"> </w:t>
      </w:r>
      <w:r w:rsidR="0005256C" w:rsidRPr="00C92B13">
        <w:rPr>
          <w:rFonts w:ascii="Times New Roman" w:hAnsi="Times New Roman" w:cs="Times New Roman"/>
          <w:sz w:val="28"/>
          <w:szCs w:val="28"/>
        </w:rPr>
        <w:t>1</w:t>
      </w:r>
      <w:r w:rsidR="00040A17" w:rsidRPr="00C92B13">
        <w:rPr>
          <w:rFonts w:ascii="Times New Roman" w:hAnsi="Times New Roman" w:cs="Times New Roman"/>
          <w:sz w:val="28"/>
          <w:szCs w:val="28"/>
        </w:rPr>
        <w:t>69</w:t>
      </w:r>
      <w:r w:rsidR="00497442" w:rsidRPr="00C92B13">
        <w:rPr>
          <w:rFonts w:ascii="Times New Roman" w:hAnsi="Times New Roman" w:cs="Times New Roman"/>
          <w:sz w:val="28"/>
          <w:szCs w:val="28"/>
        </w:rPr>
        <w:t xml:space="preserve"> чел.</w:t>
      </w:r>
      <w:r w:rsidR="002A02E1" w:rsidRPr="00C92B13">
        <w:rPr>
          <w:rFonts w:ascii="Times New Roman" w:hAnsi="Times New Roman" w:cs="Times New Roman"/>
          <w:sz w:val="28"/>
          <w:szCs w:val="28"/>
        </w:rPr>
        <w:t xml:space="preserve"> по заочной форме обучения, в том числе обучается </w:t>
      </w:r>
      <w:r w:rsidR="006A08C3" w:rsidRPr="00C92B13">
        <w:rPr>
          <w:rFonts w:ascii="Times New Roman" w:hAnsi="Times New Roman" w:cs="Times New Roman"/>
          <w:sz w:val="28"/>
          <w:szCs w:val="28"/>
        </w:rPr>
        <w:t>2</w:t>
      </w:r>
      <w:r w:rsidR="000011A5">
        <w:rPr>
          <w:rFonts w:ascii="Times New Roman" w:hAnsi="Times New Roman" w:cs="Times New Roman"/>
          <w:sz w:val="28"/>
          <w:szCs w:val="28"/>
        </w:rPr>
        <w:t>2</w:t>
      </w:r>
      <w:r w:rsidR="00497442" w:rsidRPr="00C92B13">
        <w:rPr>
          <w:rFonts w:ascii="Times New Roman" w:hAnsi="Times New Roman" w:cs="Times New Roman"/>
          <w:sz w:val="28"/>
          <w:szCs w:val="28"/>
        </w:rPr>
        <w:t xml:space="preserve"> </w:t>
      </w:r>
      <w:r w:rsidR="002A02E1" w:rsidRPr="00C92B13">
        <w:rPr>
          <w:rFonts w:ascii="Times New Roman" w:hAnsi="Times New Roman" w:cs="Times New Roman"/>
          <w:sz w:val="28"/>
          <w:szCs w:val="28"/>
        </w:rPr>
        <w:t>сирот</w:t>
      </w:r>
      <w:r w:rsidR="000011A5">
        <w:rPr>
          <w:rFonts w:ascii="Times New Roman" w:hAnsi="Times New Roman" w:cs="Times New Roman"/>
          <w:sz w:val="28"/>
          <w:szCs w:val="28"/>
        </w:rPr>
        <w:t>ы</w:t>
      </w:r>
      <w:r w:rsidR="002A02E1" w:rsidRPr="00C92B13">
        <w:rPr>
          <w:rFonts w:ascii="Times New Roman" w:hAnsi="Times New Roman" w:cs="Times New Roman"/>
          <w:sz w:val="28"/>
          <w:szCs w:val="28"/>
        </w:rPr>
        <w:t xml:space="preserve"> и детей, ост</w:t>
      </w:r>
      <w:r w:rsidR="00640652" w:rsidRPr="00C92B13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="000B6C0F" w:rsidRPr="00C92B13">
        <w:rPr>
          <w:rFonts w:ascii="Times New Roman" w:hAnsi="Times New Roman" w:cs="Times New Roman"/>
          <w:sz w:val="28"/>
          <w:szCs w:val="28"/>
        </w:rPr>
        <w:t xml:space="preserve">, </w:t>
      </w:r>
      <w:r w:rsidR="00C92B13">
        <w:rPr>
          <w:rFonts w:ascii="Times New Roman" w:hAnsi="Times New Roman" w:cs="Times New Roman"/>
          <w:sz w:val="28"/>
          <w:szCs w:val="28"/>
        </w:rPr>
        <w:t>9</w:t>
      </w:r>
      <w:r w:rsidR="00497442" w:rsidRPr="00C92B1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A08C3" w:rsidRPr="00C92B13">
        <w:rPr>
          <w:rFonts w:ascii="Times New Roman" w:hAnsi="Times New Roman" w:cs="Times New Roman"/>
          <w:sz w:val="28"/>
          <w:szCs w:val="28"/>
        </w:rPr>
        <w:t>инвалидов.</w:t>
      </w:r>
    </w:p>
    <w:p w:rsidR="00F9455B" w:rsidRPr="001C6608" w:rsidRDefault="00F9455B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608">
        <w:rPr>
          <w:rFonts w:ascii="Times New Roman" w:hAnsi="Times New Roman" w:cs="Times New Roman"/>
          <w:sz w:val="28"/>
          <w:szCs w:val="28"/>
        </w:rPr>
        <w:t xml:space="preserve">Количество учебных групп – </w:t>
      </w:r>
      <w:r w:rsidR="00577B05" w:rsidRPr="001C6608">
        <w:rPr>
          <w:rFonts w:ascii="Times New Roman" w:hAnsi="Times New Roman" w:cs="Times New Roman"/>
          <w:sz w:val="28"/>
          <w:szCs w:val="28"/>
        </w:rPr>
        <w:t>4</w:t>
      </w:r>
      <w:r w:rsidR="005E294B" w:rsidRPr="001C6608">
        <w:rPr>
          <w:rFonts w:ascii="Times New Roman" w:hAnsi="Times New Roman" w:cs="Times New Roman"/>
          <w:sz w:val="28"/>
          <w:szCs w:val="28"/>
        </w:rPr>
        <w:t>5</w:t>
      </w:r>
      <w:r w:rsidR="00112002" w:rsidRPr="001C6608">
        <w:rPr>
          <w:rFonts w:ascii="Times New Roman" w:hAnsi="Times New Roman" w:cs="Times New Roman"/>
          <w:sz w:val="28"/>
          <w:szCs w:val="28"/>
        </w:rPr>
        <w:t>,</w:t>
      </w:r>
      <w:r w:rsidRPr="001C6608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77B05" w:rsidRPr="001C6608">
        <w:rPr>
          <w:rFonts w:ascii="Times New Roman" w:hAnsi="Times New Roman" w:cs="Times New Roman"/>
          <w:sz w:val="28"/>
          <w:szCs w:val="28"/>
        </w:rPr>
        <w:t>31</w:t>
      </w:r>
      <w:r w:rsidRPr="001C6608">
        <w:rPr>
          <w:rFonts w:ascii="Times New Roman" w:hAnsi="Times New Roman" w:cs="Times New Roman"/>
          <w:sz w:val="28"/>
          <w:szCs w:val="28"/>
        </w:rPr>
        <w:t xml:space="preserve"> групп – по очной форме и </w:t>
      </w:r>
      <w:r w:rsidR="005E294B" w:rsidRPr="001C6608">
        <w:rPr>
          <w:rFonts w:ascii="Times New Roman" w:hAnsi="Times New Roman" w:cs="Times New Roman"/>
          <w:sz w:val="28"/>
          <w:szCs w:val="28"/>
        </w:rPr>
        <w:t>14</w:t>
      </w:r>
      <w:r w:rsidR="00306A8F" w:rsidRPr="001C660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D594A" w:rsidRPr="001C6608">
        <w:rPr>
          <w:rFonts w:ascii="Times New Roman" w:hAnsi="Times New Roman" w:cs="Times New Roman"/>
          <w:sz w:val="28"/>
          <w:szCs w:val="28"/>
        </w:rPr>
        <w:t xml:space="preserve"> по </w:t>
      </w:r>
      <w:r w:rsidR="00640652" w:rsidRPr="001C6608">
        <w:rPr>
          <w:rFonts w:ascii="Times New Roman" w:hAnsi="Times New Roman" w:cs="Times New Roman"/>
          <w:sz w:val="28"/>
          <w:szCs w:val="28"/>
        </w:rPr>
        <w:t>заочной форм</w:t>
      </w:r>
      <w:r w:rsidR="006A08C3" w:rsidRPr="001C6608">
        <w:rPr>
          <w:rFonts w:ascii="Times New Roman" w:hAnsi="Times New Roman" w:cs="Times New Roman"/>
          <w:sz w:val="28"/>
          <w:szCs w:val="28"/>
        </w:rPr>
        <w:t>е</w:t>
      </w:r>
      <w:r w:rsidR="00640652" w:rsidRPr="001C6608">
        <w:rPr>
          <w:rFonts w:ascii="Times New Roman" w:hAnsi="Times New Roman" w:cs="Times New Roman"/>
          <w:sz w:val="28"/>
          <w:szCs w:val="28"/>
        </w:rPr>
        <w:t xml:space="preserve"> обучения, в том числе </w:t>
      </w:r>
      <w:r w:rsidR="003C2266" w:rsidRPr="001C6608">
        <w:rPr>
          <w:rFonts w:ascii="Times New Roman" w:hAnsi="Times New Roman" w:cs="Times New Roman"/>
          <w:sz w:val="28"/>
          <w:szCs w:val="28"/>
        </w:rPr>
        <w:t xml:space="preserve">0 </w:t>
      </w:r>
      <w:r w:rsidR="00640652" w:rsidRPr="001C6608">
        <w:rPr>
          <w:rFonts w:ascii="Times New Roman" w:hAnsi="Times New Roman" w:cs="Times New Roman"/>
          <w:sz w:val="28"/>
          <w:szCs w:val="28"/>
        </w:rPr>
        <w:t>групп для лиц с ОВЗ.</w:t>
      </w:r>
      <w:r w:rsidRPr="001C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E1" w:rsidRPr="001C6608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08">
        <w:rPr>
          <w:rFonts w:ascii="Times New Roman" w:hAnsi="Times New Roman" w:cs="Times New Roman"/>
          <w:sz w:val="28"/>
          <w:szCs w:val="28"/>
        </w:rPr>
        <w:t>Структура контингента по специальностям</w:t>
      </w:r>
      <w:r w:rsidR="00640652" w:rsidRPr="001C6608">
        <w:rPr>
          <w:rFonts w:ascii="Times New Roman" w:hAnsi="Times New Roman" w:cs="Times New Roman"/>
          <w:sz w:val="28"/>
          <w:szCs w:val="28"/>
        </w:rPr>
        <w:t xml:space="preserve"> в 20</w:t>
      </w:r>
      <w:r w:rsidR="000F6317" w:rsidRPr="001C6608">
        <w:rPr>
          <w:rFonts w:ascii="Times New Roman" w:hAnsi="Times New Roman" w:cs="Times New Roman"/>
          <w:sz w:val="28"/>
          <w:szCs w:val="28"/>
        </w:rPr>
        <w:t>20</w:t>
      </w:r>
      <w:r w:rsidR="00640652" w:rsidRPr="001C6608">
        <w:rPr>
          <w:rFonts w:ascii="Times New Roman" w:hAnsi="Times New Roman" w:cs="Times New Roman"/>
          <w:sz w:val="28"/>
          <w:szCs w:val="28"/>
        </w:rPr>
        <w:t>-20</w:t>
      </w:r>
      <w:r w:rsidR="00040A17" w:rsidRPr="001C6608">
        <w:rPr>
          <w:rFonts w:ascii="Times New Roman" w:hAnsi="Times New Roman" w:cs="Times New Roman"/>
          <w:sz w:val="28"/>
          <w:szCs w:val="28"/>
        </w:rPr>
        <w:t>2</w:t>
      </w:r>
      <w:r w:rsidR="000F6317" w:rsidRPr="001C6608">
        <w:rPr>
          <w:rFonts w:ascii="Times New Roman" w:hAnsi="Times New Roman" w:cs="Times New Roman"/>
          <w:sz w:val="28"/>
          <w:szCs w:val="28"/>
        </w:rPr>
        <w:t>1</w:t>
      </w:r>
      <w:r w:rsidR="00640652" w:rsidRPr="001C660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A02E1" w:rsidRPr="001C66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0"/>
        <w:gridCol w:w="2022"/>
        <w:gridCol w:w="1855"/>
        <w:gridCol w:w="1628"/>
      </w:tblGrid>
      <w:tr w:rsidR="002A02E1" w:rsidRPr="00C33908" w:rsidTr="00451BCB">
        <w:tc>
          <w:tcPr>
            <w:tcW w:w="3840" w:type="dxa"/>
          </w:tcPr>
          <w:p w:rsidR="002A02E1" w:rsidRPr="001C6608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  <w:p w:rsidR="002A02E1" w:rsidRPr="001C6608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2A02E1" w:rsidRPr="001C6608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2A02E1" w:rsidRPr="001C6608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2A02E1" w:rsidRPr="001C6608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2A02E1" w:rsidRPr="001C6608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  <w:p w:rsidR="002A02E1" w:rsidRPr="001C6608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628" w:type="dxa"/>
          </w:tcPr>
          <w:p w:rsidR="002A02E1" w:rsidRPr="001C6608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2A02E1" w:rsidRPr="001C6608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2E1" w:rsidRPr="00C33908" w:rsidTr="00451BCB">
        <w:tc>
          <w:tcPr>
            <w:tcW w:w="3840" w:type="dxa"/>
          </w:tcPr>
          <w:p w:rsidR="002A02E1" w:rsidRPr="001C6608" w:rsidRDefault="003C2266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19.02.03 Технология хлеба, кондитерских и макаронных изделий</w:t>
            </w:r>
          </w:p>
        </w:tc>
        <w:tc>
          <w:tcPr>
            <w:tcW w:w="2022" w:type="dxa"/>
          </w:tcPr>
          <w:p w:rsidR="002A02E1" w:rsidRPr="001C6608" w:rsidRDefault="005E294B" w:rsidP="0000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1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2A02E1" w:rsidRPr="001C6608" w:rsidRDefault="005E294B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8" w:type="dxa"/>
          </w:tcPr>
          <w:p w:rsidR="002A02E1" w:rsidRPr="001C6608" w:rsidRDefault="0005256C" w:rsidP="0000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B" w:rsidRPr="001C6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0AD" w:rsidRPr="00C33908" w:rsidTr="00451BCB">
        <w:tc>
          <w:tcPr>
            <w:tcW w:w="3840" w:type="dxa"/>
          </w:tcPr>
          <w:p w:rsidR="00F940AD" w:rsidRPr="001C6608" w:rsidRDefault="00C70FD0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19.02.10 Технология продукции общественного питания</w:t>
            </w:r>
          </w:p>
        </w:tc>
        <w:tc>
          <w:tcPr>
            <w:tcW w:w="2022" w:type="dxa"/>
          </w:tcPr>
          <w:p w:rsidR="00F940AD" w:rsidRPr="001C6608" w:rsidRDefault="0005256C" w:rsidP="005E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11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F940AD" w:rsidRPr="001C6608" w:rsidRDefault="005E294B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28" w:type="dxa"/>
          </w:tcPr>
          <w:p w:rsidR="00F940AD" w:rsidRPr="001C6608" w:rsidRDefault="0005256C" w:rsidP="0000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011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0FD0" w:rsidRPr="00C33908" w:rsidTr="00451BCB">
        <w:tc>
          <w:tcPr>
            <w:tcW w:w="3840" w:type="dxa"/>
          </w:tcPr>
          <w:p w:rsidR="00C70FD0" w:rsidRPr="001C6608" w:rsidRDefault="00C70FD0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2022" w:type="dxa"/>
          </w:tcPr>
          <w:p w:rsidR="00C70FD0" w:rsidRPr="001C6608" w:rsidRDefault="0005256C" w:rsidP="005E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B" w:rsidRPr="001C66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55" w:type="dxa"/>
          </w:tcPr>
          <w:p w:rsidR="00C70FD0" w:rsidRPr="001C6608" w:rsidRDefault="0005256C" w:rsidP="005E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94B" w:rsidRPr="001C6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C70FD0" w:rsidRPr="001C6608" w:rsidRDefault="007A0543" w:rsidP="005E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B" w:rsidRPr="001C66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D3473" w:rsidRPr="00C33908" w:rsidTr="00451BCB">
        <w:tc>
          <w:tcPr>
            <w:tcW w:w="3840" w:type="dxa"/>
          </w:tcPr>
          <w:p w:rsidR="00CD3473" w:rsidRPr="001C6608" w:rsidRDefault="00CD3473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2022" w:type="dxa"/>
          </w:tcPr>
          <w:p w:rsidR="00CD3473" w:rsidRPr="001C6608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55" w:type="dxa"/>
          </w:tcPr>
          <w:p w:rsidR="00CD3473" w:rsidRPr="001C6608" w:rsidRDefault="0005256C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28" w:type="dxa"/>
          </w:tcPr>
          <w:p w:rsidR="00CD3473" w:rsidRPr="001C6608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CD3473" w:rsidRPr="00C33908" w:rsidTr="00451BCB">
        <w:tc>
          <w:tcPr>
            <w:tcW w:w="3840" w:type="dxa"/>
          </w:tcPr>
          <w:p w:rsidR="00CD3473" w:rsidRPr="001C6608" w:rsidRDefault="00CD3473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2022" w:type="dxa"/>
          </w:tcPr>
          <w:p w:rsidR="00CD3473" w:rsidRPr="001C6608" w:rsidRDefault="00515CF3" w:rsidP="005E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94B" w:rsidRPr="001C660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55" w:type="dxa"/>
          </w:tcPr>
          <w:p w:rsidR="00CD3473" w:rsidRPr="001C6608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28" w:type="dxa"/>
          </w:tcPr>
          <w:p w:rsidR="00CD3473" w:rsidRPr="001C6608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CD3473" w:rsidRPr="00C33908" w:rsidTr="00451BCB">
        <w:tc>
          <w:tcPr>
            <w:tcW w:w="3840" w:type="dxa"/>
          </w:tcPr>
          <w:p w:rsidR="00CD3473" w:rsidRPr="001C6608" w:rsidRDefault="00CD3473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2022" w:type="dxa"/>
          </w:tcPr>
          <w:p w:rsidR="00CD3473" w:rsidRPr="001C6608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55" w:type="dxa"/>
          </w:tcPr>
          <w:p w:rsidR="00CD3473" w:rsidRPr="001C6608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8" w:type="dxa"/>
          </w:tcPr>
          <w:p w:rsidR="00CD3473" w:rsidRPr="001C6608" w:rsidRDefault="005E294B" w:rsidP="00CD3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0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</w:tbl>
    <w:p w:rsidR="00C70FD0" w:rsidRPr="000011A5" w:rsidRDefault="00F9455B" w:rsidP="0065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="00C70FD0" w:rsidRPr="000011A5">
        <w:rPr>
          <w:rFonts w:ascii="Times New Roman" w:hAnsi="Times New Roman" w:cs="Times New Roman"/>
          <w:sz w:val="28"/>
          <w:szCs w:val="28"/>
        </w:rPr>
        <w:t>Колледж на</w:t>
      </w:r>
      <w:r w:rsidRPr="000011A5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обеспечил выполнение программы профессионального образования по </w:t>
      </w:r>
      <w:r w:rsidR="008913F0" w:rsidRPr="000011A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0011A5">
        <w:rPr>
          <w:rFonts w:ascii="Times New Roman" w:hAnsi="Times New Roman" w:cs="Times New Roman"/>
          <w:sz w:val="28"/>
          <w:szCs w:val="28"/>
        </w:rPr>
        <w:t xml:space="preserve">специальностям: </w:t>
      </w:r>
    </w:p>
    <w:p w:rsidR="00F9455B" w:rsidRPr="000011A5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 xml:space="preserve">19.02.03 Технология хлеба, кондитерских и макаронных изделий </w:t>
      </w:r>
    </w:p>
    <w:p w:rsidR="00C70FD0" w:rsidRPr="000011A5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C70FD0" w:rsidRPr="000011A5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C70FD0" w:rsidRPr="000011A5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C70FD0" w:rsidRPr="000011A5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8913F0" w:rsidRPr="000011A5" w:rsidRDefault="008913F0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D0" w:rsidRPr="000011A5" w:rsidRDefault="00F9455B" w:rsidP="00C70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 </w:t>
      </w:r>
      <w:r w:rsidR="00C70FD0" w:rsidRPr="000011A5">
        <w:rPr>
          <w:rFonts w:ascii="Times New Roman" w:hAnsi="Times New Roman" w:cs="Times New Roman"/>
          <w:sz w:val="28"/>
          <w:szCs w:val="28"/>
        </w:rPr>
        <w:t>Колледж обеспечил</w:t>
      </w:r>
      <w:r w:rsidRPr="000011A5">
        <w:rPr>
          <w:rFonts w:ascii="Times New Roman" w:hAnsi="Times New Roman" w:cs="Times New Roman"/>
          <w:sz w:val="28"/>
          <w:szCs w:val="28"/>
        </w:rPr>
        <w:t xml:space="preserve"> выполнение программы профессионального образования по специальностям: </w:t>
      </w:r>
    </w:p>
    <w:p w:rsidR="00C70FD0" w:rsidRPr="000011A5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 xml:space="preserve">19.02.03 Технология хлеба, кондитерских и макаронных изделий </w:t>
      </w:r>
    </w:p>
    <w:p w:rsidR="00C70FD0" w:rsidRPr="000011A5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C70FD0" w:rsidRPr="000011A5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C70FD0" w:rsidRPr="000011A5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F9455B" w:rsidRPr="000011A5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C70FD0" w:rsidRPr="00C33908" w:rsidRDefault="00C70FD0" w:rsidP="00C7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71B4" w:rsidRPr="000011A5" w:rsidRDefault="00F9455B" w:rsidP="00FB7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 xml:space="preserve">По заочной форме обучения </w:t>
      </w:r>
      <w:r w:rsidR="00FB71B4" w:rsidRPr="000011A5">
        <w:rPr>
          <w:rFonts w:ascii="Times New Roman" w:hAnsi="Times New Roman" w:cs="Times New Roman"/>
          <w:sz w:val="28"/>
          <w:szCs w:val="28"/>
        </w:rPr>
        <w:t>Колледж на</w:t>
      </w:r>
      <w:r w:rsidRPr="000011A5">
        <w:rPr>
          <w:rFonts w:ascii="Times New Roman" w:hAnsi="Times New Roman" w:cs="Times New Roman"/>
          <w:sz w:val="28"/>
          <w:szCs w:val="28"/>
        </w:rPr>
        <w:t xml:space="preserve"> базе основного общего образования обеспечил выполнение программы профессионального образования по специальностям: </w:t>
      </w:r>
    </w:p>
    <w:p w:rsidR="00FB71B4" w:rsidRPr="000011A5" w:rsidRDefault="00FB71B4" w:rsidP="00F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FB71B4" w:rsidRPr="000011A5" w:rsidRDefault="00FB71B4" w:rsidP="00F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FB71B4" w:rsidRPr="000011A5" w:rsidRDefault="00FB71B4" w:rsidP="00F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4300DF" w:rsidRDefault="00FB71B4" w:rsidP="00FB7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A5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702C96" w:rsidRDefault="00702C96" w:rsidP="00702C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3F0" w:rsidRPr="00181FAB" w:rsidRDefault="004300DF" w:rsidP="006C0C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AB">
        <w:rPr>
          <w:rFonts w:ascii="Times New Roman" w:hAnsi="Times New Roman" w:cs="Times New Roman"/>
          <w:b/>
          <w:sz w:val="28"/>
          <w:szCs w:val="28"/>
        </w:rPr>
        <w:t>С</w:t>
      </w:r>
      <w:r w:rsidR="008913F0" w:rsidRPr="00181FAB">
        <w:rPr>
          <w:rFonts w:ascii="Times New Roman" w:hAnsi="Times New Roman" w:cs="Times New Roman"/>
          <w:b/>
          <w:sz w:val="28"/>
          <w:szCs w:val="28"/>
        </w:rPr>
        <w:t>труктура контингента.</w:t>
      </w:r>
    </w:p>
    <w:p w:rsidR="00F9455B" w:rsidRPr="00181FAB" w:rsidRDefault="00F9455B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Контингент студентов характеризуется следующими показателями: </w:t>
      </w:r>
    </w:p>
    <w:p w:rsidR="00F9455B" w:rsidRPr="00181FAB" w:rsidRDefault="00F9455B" w:rsidP="006C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доля студентов, обучающихся по образовательным программам на базе </w:t>
      </w:r>
    </w:p>
    <w:p w:rsidR="00F9455B" w:rsidRPr="00181FAB" w:rsidRDefault="00F9455B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</w:p>
    <w:p w:rsidR="00F9455B" w:rsidRPr="00181FAB" w:rsidRDefault="00F9455B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>очная форма –</w:t>
      </w:r>
      <w:r w:rsidR="00521DA5">
        <w:rPr>
          <w:rFonts w:ascii="Times New Roman" w:hAnsi="Times New Roman" w:cs="Times New Roman"/>
          <w:sz w:val="28"/>
          <w:szCs w:val="28"/>
        </w:rPr>
        <w:t xml:space="preserve"> 73</w:t>
      </w:r>
      <w:r w:rsidR="00E37431" w:rsidRPr="00181FAB">
        <w:rPr>
          <w:rFonts w:ascii="Times New Roman" w:hAnsi="Times New Roman" w:cs="Times New Roman"/>
          <w:sz w:val="28"/>
          <w:szCs w:val="28"/>
        </w:rPr>
        <w:t xml:space="preserve"> </w:t>
      </w:r>
      <w:r w:rsidRPr="00181FAB">
        <w:rPr>
          <w:rFonts w:ascii="Times New Roman" w:hAnsi="Times New Roman" w:cs="Times New Roman"/>
          <w:sz w:val="28"/>
          <w:szCs w:val="28"/>
        </w:rPr>
        <w:t xml:space="preserve">% (в контингенте очной формы) </w:t>
      </w:r>
    </w:p>
    <w:p w:rsidR="00F9455B" w:rsidRPr="00181FAB" w:rsidRDefault="00F9455B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заочная форма – </w:t>
      </w:r>
      <w:r w:rsidR="00181FAB">
        <w:rPr>
          <w:rFonts w:ascii="Times New Roman" w:hAnsi="Times New Roman" w:cs="Times New Roman"/>
          <w:sz w:val="28"/>
          <w:szCs w:val="28"/>
        </w:rPr>
        <w:t>0</w:t>
      </w:r>
      <w:r w:rsidRPr="00181FAB">
        <w:rPr>
          <w:rFonts w:ascii="Times New Roman" w:hAnsi="Times New Roman" w:cs="Times New Roman"/>
          <w:sz w:val="28"/>
          <w:szCs w:val="28"/>
        </w:rPr>
        <w:t xml:space="preserve"> % (в контингенте заочной формы) </w:t>
      </w:r>
    </w:p>
    <w:p w:rsidR="008913F0" w:rsidRPr="00181FAB" w:rsidRDefault="00F9455B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521DA5">
        <w:rPr>
          <w:rFonts w:ascii="Times New Roman" w:hAnsi="Times New Roman" w:cs="Times New Roman"/>
          <w:sz w:val="28"/>
          <w:szCs w:val="28"/>
        </w:rPr>
        <w:t>6</w:t>
      </w:r>
      <w:r w:rsidR="00E37431" w:rsidRPr="00181FAB">
        <w:rPr>
          <w:rFonts w:ascii="Times New Roman" w:hAnsi="Times New Roman" w:cs="Times New Roman"/>
          <w:sz w:val="28"/>
          <w:szCs w:val="28"/>
        </w:rPr>
        <w:t>3</w:t>
      </w:r>
      <w:r w:rsidRPr="00181FAB">
        <w:rPr>
          <w:rFonts w:ascii="Times New Roman" w:hAnsi="Times New Roman" w:cs="Times New Roman"/>
          <w:sz w:val="28"/>
          <w:szCs w:val="28"/>
        </w:rPr>
        <w:t xml:space="preserve"> % (в общем контингенте) </w:t>
      </w:r>
    </w:p>
    <w:p w:rsidR="00F9455B" w:rsidRPr="00181FAB" w:rsidRDefault="00F9455B" w:rsidP="006C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lastRenderedPageBreak/>
        <w:t xml:space="preserve">доля студентов, обучающихся по образовательным программам на базе </w:t>
      </w:r>
    </w:p>
    <w:p w:rsidR="00F9455B" w:rsidRPr="00181FAB" w:rsidRDefault="00F9455B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</w:p>
    <w:p w:rsidR="00F9455B" w:rsidRPr="00181FAB" w:rsidRDefault="00F9455B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очная форма – </w:t>
      </w:r>
      <w:r w:rsidR="00521DA5">
        <w:rPr>
          <w:rFonts w:ascii="Times New Roman" w:hAnsi="Times New Roman" w:cs="Times New Roman"/>
          <w:sz w:val="28"/>
          <w:szCs w:val="28"/>
        </w:rPr>
        <w:t>27</w:t>
      </w:r>
      <w:r w:rsidRPr="00181FAB">
        <w:rPr>
          <w:rFonts w:ascii="Times New Roman" w:hAnsi="Times New Roman" w:cs="Times New Roman"/>
          <w:sz w:val="28"/>
          <w:szCs w:val="28"/>
        </w:rPr>
        <w:t xml:space="preserve"> % (в контингенте очной формы) </w:t>
      </w:r>
    </w:p>
    <w:p w:rsidR="00F9455B" w:rsidRPr="00181FAB" w:rsidRDefault="00F9455B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заочная форма – </w:t>
      </w:r>
      <w:r w:rsidR="00521DA5">
        <w:rPr>
          <w:rFonts w:ascii="Times New Roman" w:hAnsi="Times New Roman" w:cs="Times New Roman"/>
          <w:sz w:val="28"/>
          <w:szCs w:val="28"/>
        </w:rPr>
        <w:t>100</w:t>
      </w:r>
      <w:r w:rsidRPr="00181FAB">
        <w:rPr>
          <w:rFonts w:ascii="Times New Roman" w:hAnsi="Times New Roman" w:cs="Times New Roman"/>
          <w:sz w:val="28"/>
          <w:szCs w:val="28"/>
        </w:rPr>
        <w:t xml:space="preserve"> % (в контингенте заочной формы) </w:t>
      </w:r>
    </w:p>
    <w:p w:rsidR="00F9455B" w:rsidRPr="00181FAB" w:rsidRDefault="00F9455B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521DA5">
        <w:rPr>
          <w:rFonts w:ascii="Times New Roman" w:hAnsi="Times New Roman" w:cs="Times New Roman"/>
          <w:sz w:val="28"/>
          <w:szCs w:val="28"/>
        </w:rPr>
        <w:t>3</w:t>
      </w:r>
      <w:r w:rsidR="00E37431" w:rsidRPr="00181FAB">
        <w:rPr>
          <w:rFonts w:ascii="Times New Roman" w:hAnsi="Times New Roman" w:cs="Times New Roman"/>
          <w:sz w:val="28"/>
          <w:szCs w:val="28"/>
        </w:rPr>
        <w:t>7</w:t>
      </w:r>
      <w:r w:rsidRPr="00181FAB">
        <w:rPr>
          <w:rFonts w:ascii="Times New Roman" w:hAnsi="Times New Roman" w:cs="Times New Roman"/>
          <w:sz w:val="28"/>
          <w:szCs w:val="28"/>
        </w:rPr>
        <w:t xml:space="preserve"> % (в общем контингенте) </w:t>
      </w:r>
    </w:p>
    <w:p w:rsidR="00F9455B" w:rsidRPr="00181FAB" w:rsidRDefault="008913F0" w:rsidP="006C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 </w:t>
      </w:r>
      <w:r w:rsidR="00F9455B" w:rsidRPr="00181FAB">
        <w:rPr>
          <w:rFonts w:ascii="Times New Roman" w:hAnsi="Times New Roman" w:cs="Times New Roman"/>
          <w:sz w:val="28"/>
          <w:szCs w:val="28"/>
        </w:rPr>
        <w:t xml:space="preserve">доля студентов, обучающихся по программам углубленной подготовки </w:t>
      </w:r>
    </w:p>
    <w:p w:rsidR="00F9455B" w:rsidRPr="00181FAB" w:rsidRDefault="00F9455B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очная форма – </w:t>
      </w:r>
      <w:r w:rsidR="00521DA5">
        <w:rPr>
          <w:rFonts w:ascii="Times New Roman" w:hAnsi="Times New Roman" w:cs="Times New Roman"/>
          <w:sz w:val="28"/>
          <w:szCs w:val="28"/>
        </w:rPr>
        <w:t>41</w:t>
      </w:r>
      <w:r w:rsidRPr="00181FAB">
        <w:rPr>
          <w:rFonts w:ascii="Times New Roman" w:hAnsi="Times New Roman" w:cs="Times New Roman"/>
          <w:sz w:val="28"/>
          <w:szCs w:val="28"/>
        </w:rPr>
        <w:t xml:space="preserve"> % (в контингенте очной формы) </w:t>
      </w:r>
    </w:p>
    <w:p w:rsidR="00F9455B" w:rsidRPr="00181FAB" w:rsidRDefault="00F9455B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заочная форма – </w:t>
      </w:r>
      <w:r w:rsidR="00E37431" w:rsidRPr="00181FAB">
        <w:rPr>
          <w:rFonts w:ascii="Times New Roman" w:hAnsi="Times New Roman" w:cs="Times New Roman"/>
          <w:sz w:val="28"/>
          <w:szCs w:val="28"/>
        </w:rPr>
        <w:t>0</w:t>
      </w:r>
      <w:r w:rsidRPr="00181FAB">
        <w:rPr>
          <w:rFonts w:ascii="Times New Roman" w:hAnsi="Times New Roman" w:cs="Times New Roman"/>
          <w:sz w:val="28"/>
          <w:szCs w:val="28"/>
        </w:rPr>
        <w:t xml:space="preserve"> % (в контингенте заочной формы) </w:t>
      </w:r>
    </w:p>
    <w:p w:rsidR="008913F0" w:rsidRPr="00181FAB" w:rsidRDefault="00F9455B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521DA5">
        <w:rPr>
          <w:rFonts w:ascii="Times New Roman" w:hAnsi="Times New Roman" w:cs="Times New Roman"/>
          <w:sz w:val="28"/>
          <w:szCs w:val="28"/>
        </w:rPr>
        <w:t>3</w:t>
      </w:r>
      <w:r w:rsidR="00BD0FE5" w:rsidRPr="00181FAB">
        <w:rPr>
          <w:rFonts w:ascii="Times New Roman" w:hAnsi="Times New Roman" w:cs="Times New Roman"/>
          <w:sz w:val="28"/>
          <w:szCs w:val="28"/>
        </w:rPr>
        <w:t>5</w:t>
      </w:r>
      <w:r w:rsidRPr="00181FAB">
        <w:rPr>
          <w:rFonts w:ascii="Times New Roman" w:hAnsi="Times New Roman" w:cs="Times New Roman"/>
          <w:sz w:val="28"/>
          <w:szCs w:val="28"/>
        </w:rPr>
        <w:t xml:space="preserve"> % (в общем контингенте)</w:t>
      </w:r>
      <w:r w:rsidR="008913F0" w:rsidRPr="00181FAB">
        <w:rPr>
          <w:rFonts w:ascii="Times New Roman" w:hAnsi="Times New Roman" w:cs="Times New Roman"/>
          <w:sz w:val="28"/>
          <w:szCs w:val="28"/>
        </w:rPr>
        <w:t>;</w:t>
      </w:r>
      <w:r w:rsidRPr="00181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F0" w:rsidRPr="00181FAB" w:rsidRDefault="008913F0" w:rsidP="006C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>доля иногородних студентов:</w:t>
      </w:r>
    </w:p>
    <w:p w:rsidR="008913F0" w:rsidRPr="00181FAB" w:rsidRDefault="008913F0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 очная форма – </w:t>
      </w:r>
      <w:r w:rsidR="00E37431" w:rsidRPr="00181FAB">
        <w:rPr>
          <w:rFonts w:ascii="Times New Roman" w:hAnsi="Times New Roman" w:cs="Times New Roman"/>
          <w:sz w:val="28"/>
          <w:szCs w:val="28"/>
        </w:rPr>
        <w:t>23,7</w:t>
      </w:r>
      <w:r w:rsidRPr="00181FAB">
        <w:rPr>
          <w:rFonts w:ascii="Times New Roman" w:hAnsi="Times New Roman" w:cs="Times New Roman"/>
          <w:sz w:val="28"/>
          <w:szCs w:val="28"/>
        </w:rPr>
        <w:t xml:space="preserve"> % (в контингенте очной формы) </w:t>
      </w:r>
    </w:p>
    <w:p w:rsidR="008913F0" w:rsidRPr="00181FAB" w:rsidRDefault="008913F0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заочная форма – </w:t>
      </w:r>
      <w:r w:rsidR="00E37431" w:rsidRPr="00181FAB">
        <w:rPr>
          <w:rFonts w:ascii="Times New Roman" w:hAnsi="Times New Roman" w:cs="Times New Roman"/>
          <w:sz w:val="28"/>
          <w:szCs w:val="28"/>
        </w:rPr>
        <w:t>19,2</w:t>
      </w:r>
      <w:r w:rsidRPr="00181FAB">
        <w:rPr>
          <w:rFonts w:ascii="Times New Roman" w:hAnsi="Times New Roman" w:cs="Times New Roman"/>
          <w:sz w:val="28"/>
          <w:szCs w:val="28"/>
        </w:rPr>
        <w:t xml:space="preserve"> % (в контингенте заочной формы) </w:t>
      </w:r>
    </w:p>
    <w:p w:rsidR="00F9455B" w:rsidRDefault="008913F0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AB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E37431" w:rsidRPr="00181FAB">
        <w:rPr>
          <w:rFonts w:ascii="Times New Roman" w:hAnsi="Times New Roman" w:cs="Times New Roman"/>
          <w:sz w:val="28"/>
          <w:szCs w:val="28"/>
        </w:rPr>
        <w:t>19,3</w:t>
      </w:r>
      <w:r w:rsidRPr="00181FAB">
        <w:rPr>
          <w:rFonts w:ascii="Times New Roman" w:hAnsi="Times New Roman" w:cs="Times New Roman"/>
          <w:sz w:val="28"/>
          <w:szCs w:val="28"/>
        </w:rPr>
        <w:t xml:space="preserve"> % (в общем контингенте)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1D0" w:rsidRPr="00F9455B" w:rsidRDefault="000E41D0" w:rsidP="006C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A2" w:rsidRPr="00D240ED" w:rsidRDefault="003E38A2" w:rsidP="006C0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0ED">
        <w:rPr>
          <w:rFonts w:ascii="Times New Roman" w:hAnsi="Times New Roman"/>
          <w:b/>
          <w:sz w:val="28"/>
          <w:szCs w:val="28"/>
        </w:rPr>
        <w:t>Качество подготовки специалистов</w:t>
      </w:r>
    </w:p>
    <w:p w:rsidR="00871A0B" w:rsidRPr="00D240ED" w:rsidRDefault="00871A0B" w:rsidP="006C0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D90" w:rsidRPr="00D240ED" w:rsidRDefault="003E38A2" w:rsidP="006C0C1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ED">
        <w:rPr>
          <w:rFonts w:ascii="Times New Roman" w:hAnsi="Times New Roman" w:cs="Times New Roman"/>
          <w:sz w:val="28"/>
          <w:szCs w:val="28"/>
        </w:rPr>
        <w:t xml:space="preserve">Является объектом постоянного внимания и контроля администрации колледжа, педагогического коллектива. </w:t>
      </w:r>
      <w:r w:rsidR="00EF3D90" w:rsidRPr="00D240ED">
        <w:rPr>
          <w:rFonts w:ascii="Times New Roman" w:hAnsi="Times New Roman" w:cs="Times New Roman"/>
          <w:sz w:val="28"/>
          <w:szCs w:val="28"/>
        </w:rPr>
        <w:t>В 202</w:t>
      </w:r>
      <w:r w:rsidR="000F6317" w:rsidRPr="00D240ED">
        <w:rPr>
          <w:rFonts w:ascii="Times New Roman" w:hAnsi="Times New Roman" w:cs="Times New Roman"/>
          <w:sz w:val="28"/>
          <w:szCs w:val="28"/>
        </w:rPr>
        <w:t>1</w:t>
      </w:r>
      <w:r w:rsidR="00EF3D90" w:rsidRPr="00D240ED">
        <w:rPr>
          <w:rFonts w:ascii="Times New Roman" w:hAnsi="Times New Roman" w:cs="Times New Roman"/>
          <w:sz w:val="28"/>
          <w:szCs w:val="28"/>
        </w:rPr>
        <w:t xml:space="preserve"> году дипломы с отличием получили 33 чел. (увеличение составило 57% по сравнению с 2019г.), качественная успеваемость выпускников составила 97,8% (повышение уровня успеваемости составило 6%). </w:t>
      </w:r>
    </w:p>
    <w:p w:rsidR="003E38A2" w:rsidRPr="00D240ED" w:rsidRDefault="003E38A2" w:rsidP="006C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ED">
        <w:rPr>
          <w:rFonts w:ascii="Times New Roman" w:hAnsi="Times New Roman" w:cs="Times New Roman"/>
          <w:b/>
          <w:sz w:val="28"/>
          <w:szCs w:val="28"/>
        </w:rPr>
        <w:t>Конкурс при поступлении в 20</w:t>
      </w:r>
      <w:r w:rsidR="000F6317" w:rsidRPr="00D240ED">
        <w:rPr>
          <w:rFonts w:ascii="Times New Roman" w:hAnsi="Times New Roman" w:cs="Times New Roman"/>
          <w:b/>
          <w:sz w:val="28"/>
          <w:szCs w:val="28"/>
        </w:rPr>
        <w:t>21</w:t>
      </w:r>
      <w:r w:rsidRPr="00D240ED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D240ED">
        <w:rPr>
          <w:rFonts w:ascii="Times New Roman" w:hAnsi="Times New Roman" w:cs="Times New Roman"/>
          <w:sz w:val="28"/>
          <w:szCs w:val="28"/>
        </w:rPr>
        <w:t xml:space="preserve">составил на бюджетное отделение </w:t>
      </w:r>
      <w:r w:rsidR="000F6317" w:rsidRPr="00D240ED">
        <w:rPr>
          <w:rFonts w:ascii="Times New Roman" w:hAnsi="Times New Roman" w:cs="Times New Roman"/>
          <w:sz w:val="28"/>
          <w:szCs w:val="28"/>
        </w:rPr>
        <w:t>7</w:t>
      </w:r>
      <w:r w:rsidRPr="00D240ED">
        <w:rPr>
          <w:rFonts w:ascii="Times New Roman" w:hAnsi="Times New Roman" w:cs="Times New Roman"/>
          <w:sz w:val="28"/>
          <w:szCs w:val="28"/>
        </w:rPr>
        <w:t>-</w:t>
      </w:r>
      <w:r w:rsidR="000F6317" w:rsidRPr="00D240ED">
        <w:rPr>
          <w:rFonts w:ascii="Times New Roman" w:hAnsi="Times New Roman" w:cs="Times New Roman"/>
          <w:sz w:val="28"/>
          <w:szCs w:val="28"/>
        </w:rPr>
        <w:t>4 че</w:t>
      </w:r>
      <w:r w:rsidRPr="00D240ED">
        <w:rPr>
          <w:rFonts w:ascii="Times New Roman" w:hAnsi="Times New Roman" w:cs="Times New Roman"/>
          <w:sz w:val="28"/>
          <w:szCs w:val="28"/>
        </w:rPr>
        <w:t xml:space="preserve">л., на платной основе </w:t>
      </w:r>
      <w:r w:rsidR="00906C16" w:rsidRPr="00D240ED">
        <w:rPr>
          <w:rFonts w:ascii="Times New Roman" w:hAnsi="Times New Roman" w:cs="Times New Roman"/>
          <w:sz w:val="28"/>
          <w:szCs w:val="28"/>
        </w:rPr>
        <w:t>3</w:t>
      </w:r>
      <w:r w:rsidRPr="00D240ED">
        <w:rPr>
          <w:rFonts w:ascii="Times New Roman" w:hAnsi="Times New Roman" w:cs="Times New Roman"/>
          <w:sz w:val="28"/>
          <w:szCs w:val="28"/>
        </w:rPr>
        <w:t>,</w:t>
      </w:r>
      <w:r w:rsidR="00906C16" w:rsidRPr="00D240ED">
        <w:rPr>
          <w:rFonts w:ascii="Times New Roman" w:hAnsi="Times New Roman" w:cs="Times New Roman"/>
          <w:sz w:val="28"/>
          <w:szCs w:val="28"/>
        </w:rPr>
        <w:t>0</w:t>
      </w:r>
      <w:r w:rsidRPr="00D240ED">
        <w:rPr>
          <w:rFonts w:ascii="Times New Roman" w:hAnsi="Times New Roman" w:cs="Times New Roman"/>
          <w:sz w:val="28"/>
          <w:szCs w:val="28"/>
        </w:rPr>
        <w:t xml:space="preserve"> – </w:t>
      </w:r>
      <w:r w:rsidR="00906C16" w:rsidRPr="00D240ED">
        <w:rPr>
          <w:rFonts w:ascii="Times New Roman" w:hAnsi="Times New Roman" w:cs="Times New Roman"/>
          <w:sz w:val="28"/>
          <w:szCs w:val="28"/>
        </w:rPr>
        <w:t>1</w:t>
      </w:r>
      <w:r w:rsidRPr="00D240ED">
        <w:rPr>
          <w:rFonts w:ascii="Times New Roman" w:hAnsi="Times New Roman" w:cs="Times New Roman"/>
          <w:sz w:val="28"/>
          <w:szCs w:val="28"/>
        </w:rPr>
        <w:t>,</w:t>
      </w:r>
      <w:r w:rsidR="00906C16" w:rsidRPr="00D240ED">
        <w:rPr>
          <w:rFonts w:ascii="Times New Roman" w:hAnsi="Times New Roman" w:cs="Times New Roman"/>
          <w:sz w:val="28"/>
          <w:szCs w:val="28"/>
        </w:rPr>
        <w:t>8</w:t>
      </w:r>
      <w:r w:rsidRPr="00D240ED">
        <w:rPr>
          <w:rFonts w:ascii="Times New Roman" w:hAnsi="Times New Roman" w:cs="Times New Roman"/>
          <w:sz w:val="28"/>
          <w:szCs w:val="28"/>
        </w:rPr>
        <w:t xml:space="preserve"> человек на место. Выполнение контрольных цифр приема стабильно 100%. </w:t>
      </w:r>
      <w:r w:rsidRPr="00521DA5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521DA5" w:rsidRPr="00521DA5">
        <w:rPr>
          <w:rFonts w:ascii="Times New Roman" w:hAnsi="Times New Roman" w:cs="Times New Roman"/>
          <w:sz w:val="28"/>
          <w:szCs w:val="28"/>
        </w:rPr>
        <w:t>322</w:t>
      </w:r>
      <w:r w:rsidRPr="00521DA5">
        <w:rPr>
          <w:rFonts w:ascii="Times New Roman" w:hAnsi="Times New Roman" w:cs="Times New Roman"/>
          <w:sz w:val="28"/>
          <w:szCs w:val="28"/>
        </w:rPr>
        <w:t xml:space="preserve"> человека, из них </w:t>
      </w:r>
      <w:r w:rsidR="00521DA5" w:rsidRPr="00521DA5">
        <w:rPr>
          <w:rFonts w:ascii="Times New Roman" w:hAnsi="Times New Roman" w:cs="Times New Roman"/>
          <w:sz w:val="28"/>
          <w:szCs w:val="28"/>
        </w:rPr>
        <w:t xml:space="preserve">222 </w:t>
      </w:r>
      <w:r w:rsidRPr="00521DA5">
        <w:rPr>
          <w:rFonts w:ascii="Times New Roman" w:hAnsi="Times New Roman" w:cs="Times New Roman"/>
          <w:sz w:val="28"/>
          <w:szCs w:val="28"/>
        </w:rPr>
        <w:t>чел. по договору, на бюджет 100 человек.</w:t>
      </w:r>
    </w:p>
    <w:p w:rsidR="009A5EA7" w:rsidRPr="009A5EA7" w:rsidRDefault="009A5EA7" w:rsidP="006C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ED">
        <w:rPr>
          <w:rFonts w:ascii="Times New Roman" w:hAnsi="Times New Roman" w:cs="Times New Roman"/>
          <w:sz w:val="28"/>
          <w:szCs w:val="28"/>
        </w:rPr>
        <w:t xml:space="preserve">Приведенные данные свидетельствуют о налаженной </w:t>
      </w:r>
      <w:proofErr w:type="spellStart"/>
      <w:r w:rsidRPr="00D240E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24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D240ED">
        <w:rPr>
          <w:rFonts w:ascii="Times New Roman" w:hAnsi="Times New Roman" w:cs="Times New Roman"/>
          <w:sz w:val="28"/>
          <w:szCs w:val="28"/>
        </w:rPr>
        <w:t>профинформационной</w:t>
      </w:r>
      <w:proofErr w:type="spellEnd"/>
      <w:r w:rsidRPr="00D240ED">
        <w:rPr>
          <w:rFonts w:ascii="Times New Roman" w:hAnsi="Times New Roman" w:cs="Times New Roman"/>
          <w:sz w:val="28"/>
          <w:szCs w:val="28"/>
        </w:rPr>
        <w:t xml:space="preserve">  работе</w:t>
      </w:r>
      <w:proofErr w:type="gramEnd"/>
      <w:r w:rsidRPr="00D240ED">
        <w:rPr>
          <w:rFonts w:ascii="Times New Roman" w:hAnsi="Times New Roman" w:cs="Times New Roman"/>
          <w:sz w:val="28"/>
          <w:szCs w:val="28"/>
        </w:rPr>
        <w:t>, популярности образовательного учреждения в Тверской области и Российской Федерации, высоком рейтинге и динамично развивающейся организации.</w:t>
      </w:r>
    </w:p>
    <w:p w:rsidR="004300DF" w:rsidRDefault="004300DF" w:rsidP="0065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B11B14" w:rsidRDefault="00F9455B" w:rsidP="00B11B1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14">
        <w:rPr>
          <w:rFonts w:ascii="Times New Roman" w:hAnsi="Times New Roman" w:cs="Times New Roman"/>
          <w:b/>
          <w:sz w:val="28"/>
          <w:szCs w:val="28"/>
        </w:rPr>
        <w:t xml:space="preserve">Система управления </w:t>
      </w:r>
      <w:r w:rsidR="00397831" w:rsidRPr="00B11B14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B11B14" w:rsidRPr="00B11B14" w:rsidRDefault="00B11B14" w:rsidP="00B11B1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55B" w:rsidRPr="00F9455B" w:rsidRDefault="00F9455B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Управление Колледжем осуществляется на основе сочетания принципов самоуправления и единоначалия, на основе Устава и в соответствии с законодательством Российской Федерации. </w:t>
      </w:r>
    </w:p>
    <w:p w:rsidR="00F9455B" w:rsidRPr="00F9455B" w:rsidRDefault="00F9455B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С целью решения основополагающих вопросов образовательного и воспитательного процессов, в Колледже действует </w:t>
      </w:r>
      <w:r w:rsidR="0043744B">
        <w:rPr>
          <w:rFonts w:ascii="Times New Roman" w:hAnsi="Times New Roman" w:cs="Times New Roman"/>
          <w:sz w:val="28"/>
          <w:szCs w:val="28"/>
        </w:rPr>
        <w:t xml:space="preserve">Совет колледжа, является </w:t>
      </w:r>
      <w:r w:rsidR="00AC5175">
        <w:rPr>
          <w:rFonts w:ascii="Times New Roman" w:hAnsi="Times New Roman" w:cs="Times New Roman"/>
          <w:sz w:val="28"/>
          <w:szCs w:val="28"/>
        </w:rPr>
        <w:t xml:space="preserve">законодательным органом колледжа, </w:t>
      </w:r>
      <w:r w:rsidRPr="00F9455B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3328AE">
        <w:rPr>
          <w:rFonts w:ascii="Times New Roman" w:hAnsi="Times New Roman" w:cs="Times New Roman"/>
          <w:sz w:val="28"/>
          <w:szCs w:val="28"/>
        </w:rPr>
        <w:t>,</w:t>
      </w:r>
      <w:r w:rsidR="00173BF8">
        <w:rPr>
          <w:rFonts w:ascii="Times New Roman" w:hAnsi="Times New Roman" w:cs="Times New Roman"/>
          <w:sz w:val="28"/>
          <w:szCs w:val="28"/>
        </w:rPr>
        <w:t xml:space="preserve"> </w:t>
      </w:r>
      <w:r w:rsidR="003328AE" w:rsidRPr="00112002">
        <w:rPr>
          <w:rFonts w:ascii="Times New Roman" w:hAnsi="Times New Roman" w:cs="Times New Roman"/>
          <w:sz w:val="28"/>
          <w:szCs w:val="28"/>
        </w:rPr>
        <w:t xml:space="preserve">который является постоянно действующим коллегиальным совещательным  органом,  рассматривающим основополагающие вопросы образовательного процесса,   направленные на повышение его качества,  развитие профессионального мастерства и творческого роста преподавателей в целях подготовки высококвалифицированных специалистов со средним профессиональным образованием,  а также совершенствование качества подготовки выпускников </w:t>
      </w:r>
      <w:r w:rsidR="003328AE" w:rsidRPr="00112002">
        <w:rPr>
          <w:rFonts w:ascii="Times New Roman" w:hAnsi="Times New Roman" w:cs="Times New Roman"/>
          <w:sz w:val="28"/>
          <w:szCs w:val="28"/>
        </w:rPr>
        <w:lastRenderedPageBreak/>
        <w:t>с учетом требований постоянно изменяющегося рынка труда в сфере т</w:t>
      </w:r>
      <w:r w:rsidR="00AC5175" w:rsidRPr="00112002">
        <w:rPr>
          <w:rFonts w:ascii="Times New Roman" w:hAnsi="Times New Roman" w:cs="Times New Roman"/>
          <w:sz w:val="28"/>
          <w:szCs w:val="28"/>
        </w:rPr>
        <w:t>орговли и общественного питания</w:t>
      </w:r>
      <w:r w:rsidR="00F45A67">
        <w:rPr>
          <w:rFonts w:ascii="Times New Roman" w:hAnsi="Times New Roman" w:cs="Times New Roman"/>
          <w:sz w:val="28"/>
          <w:szCs w:val="28"/>
        </w:rPr>
        <w:t xml:space="preserve">, </w:t>
      </w:r>
      <w:r w:rsidRPr="00F9455B">
        <w:rPr>
          <w:rFonts w:ascii="Times New Roman" w:hAnsi="Times New Roman" w:cs="Times New Roman"/>
          <w:sz w:val="28"/>
          <w:szCs w:val="28"/>
        </w:rPr>
        <w:t>функционирует общественное формирование</w:t>
      </w:r>
      <w:r w:rsidR="00397831">
        <w:rPr>
          <w:rFonts w:ascii="Times New Roman" w:hAnsi="Times New Roman" w:cs="Times New Roman"/>
          <w:sz w:val="28"/>
          <w:szCs w:val="28"/>
        </w:rPr>
        <w:t xml:space="preserve"> - </w:t>
      </w:r>
      <w:r w:rsidRPr="00112002">
        <w:rPr>
          <w:rFonts w:ascii="Times New Roman" w:hAnsi="Times New Roman" w:cs="Times New Roman"/>
          <w:sz w:val="28"/>
          <w:szCs w:val="28"/>
        </w:rPr>
        <w:t>Студенческий совет колледжа</w:t>
      </w:r>
      <w:r w:rsidR="00AC5175">
        <w:rPr>
          <w:rFonts w:ascii="Times New Roman" w:hAnsi="Times New Roman" w:cs="Times New Roman"/>
          <w:sz w:val="28"/>
          <w:szCs w:val="28"/>
        </w:rPr>
        <w:t>, а также представительный совет работников возглавляемый преподавателем.</w:t>
      </w:r>
    </w:p>
    <w:p w:rsidR="00F9455B" w:rsidRDefault="00F9455B" w:rsidP="00C20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Организация воспитательной деятельности в </w:t>
      </w:r>
      <w:r w:rsidR="00397831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F9455B">
        <w:rPr>
          <w:rFonts w:ascii="Times New Roman" w:hAnsi="Times New Roman" w:cs="Times New Roman"/>
          <w:sz w:val="28"/>
          <w:szCs w:val="28"/>
        </w:rPr>
        <w:t>осуществляется в соответствии с нормативными документами и положениями: Конвенцией о правах ребенка, Законом Россий</w:t>
      </w:r>
      <w:r w:rsidR="00D268D2">
        <w:rPr>
          <w:rFonts w:ascii="Times New Roman" w:hAnsi="Times New Roman" w:cs="Times New Roman"/>
          <w:sz w:val="28"/>
          <w:szCs w:val="28"/>
        </w:rPr>
        <w:t>ской Федерации «Об</w:t>
      </w:r>
      <w:r w:rsidR="00C20F74">
        <w:rPr>
          <w:rFonts w:ascii="Times New Roman" w:hAnsi="Times New Roman" w:cs="Times New Roman"/>
          <w:sz w:val="28"/>
          <w:szCs w:val="28"/>
        </w:rPr>
        <w:t xml:space="preserve"> образовании», Уставом колледжа, </w:t>
      </w:r>
      <w:r w:rsidR="00C20F74" w:rsidRPr="00112002">
        <w:rPr>
          <w:rFonts w:ascii="Times New Roman" w:hAnsi="Times New Roman" w:cs="Times New Roman"/>
          <w:sz w:val="28"/>
          <w:szCs w:val="28"/>
        </w:rPr>
        <w:t xml:space="preserve">а также Программой воспитательной деятельности по формированию </w:t>
      </w:r>
      <w:proofErr w:type="spellStart"/>
      <w:r w:rsidR="00C20F74" w:rsidRPr="0011200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C20F74" w:rsidRPr="00112002">
        <w:rPr>
          <w:rFonts w:ascii="Times New Roman" w:hAnsi="Times New Roman" w:cs="Times New Roman"/>
          <w:sz w:val="28"/>
          <w:szCs w:val="28"/>
        </w:rPr>
        <w:t xml:space="preserve"> пространства на 201</w:t>
      </w:r>
      <w:r w:rsidR="00A06BE4">
        <w:rPr>
          <w:rFonts w:ascii="Times New Roman" w:hAnsi="Times New Roman" w:cs="Times New Roman"/>
          <w:sz w:val="28"/>
          <w:szCs w:val="28"/>
        </w:rPr>
        <w:t>9</w:t>
      </w:r>
      <w:r w:rsidR="00C20F74" w:rsidRPr="00112002">
        <w:rPr>
          <w:rFonts w:ascii="Times New Roman" w:hAnsi="Times New Roman" w:cs="Times New Roman"/>
          <w:sz w:val="28"/>
          <w:szCs w:val="28"/>
        </w:rPr>
        <w:t xml:space="preserve"> -</w:t>
      </w:r>
      <w:r w:rsidR="00904D6F">
        <w:rPr>
          <w:rFonts w:ascii="Times New Roman" w:hAnsi="Times New Roman" w:cs="Times New Roman"/>
          <w:sz w:val="28"/>
          <w:szCs w:val="28"/>
        </w:rPr>
        <w:t xml:space="preserve"> </w:t>
      </w:r>
      <w:r w:rsidR="00C20F74" w:rsidRPr="00112002">
        <w:rPr>
          <w:rFonts w:ascii="Times New Roman" w:hAnsi="Times New Roman" w:cs="Times New Roman"/>
          <w:sz w:val="28"/>
          <w:szCs w:val="28"/>
        </w:rPr>
        <w:t>20</w:t>
      </w:r>
      <w:r w:rsidR="00B53EF1">
        <w:rPr>
          <w:rFonts w:ascii="Times New Roman" w:hAnsi="Times New Roman" w:cs="Times New Roman"/>
          <w:sz w:val="28"/>
          <w:szCs w:val="28"/>
        </w:rPr>
        <w:t>2</w:t>
      </w:r>
      <w:r w:rsidR="006F6011">
        <w:rPr>
          <w:rFonts w:ascii="Times New Roman" w:hAnsi="Times New Roman" w:cs="Times New Roman"/>
          <w:sz w:val="28"/>
          <w:szCs w:val="28"/>
        </w:rPr>
        <w:t>3</w:t>
      </w:r>
      <w:r w:rsidR="00C20F74" w:rsidRPr="0011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74" w:rsidRPr="0011200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C20F74" w:rsidRPr="00112002">
        <w:rPr>
          <w:rFonts w:ascii="Times New Roman" w:hAnsi="Times New Roman" w:cs="Times New Roman"/>
          <w:sz w:val="28"/>
          <w:szCs w:val="28"/>
        </w:rPr>
        <w:t>., к</w:t>
      </w:r>
      <w:r w:rsidR="007A0543">
        <w:rPr>
          <w:rFonts w:ascii="Times New Roman" w:hAnsi="Times New Roman" w:cs="Times New Roman"/>
          <w:sz w:val="28"/>
          <w:szCs w:val="28"/>
        </w:rPr>
        <w:t>о</w:t>
      </w:r>
      <w:r w:rsidR="00C20F74" w:rsidRPr="00112002">
        <w:rPr>
          <w:rFonts w:ascii="Times New Roman" w:hAnsi="Times New Roman" w:cs="Times New Roman"/>
          <w:sz w:val="28"/>
          <w:szCs w:val="28"/>
        </w:rPr>
        <w:t>торая включает в себя профессиональное развитие, военно-патриотическое воспитание, нравственное и эстетическое воспитание, эколого-туристическое образование, спортивно-оздоровительное развитие студентов колледжа.</w:t>
      </w:r>
    </w:p>
    <w:p w:rsidR="00D63CDF" w:rsidRDefault="00D63CDF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CDF" w:rsidRDefault="00D63CDF" w:rsidP="00D63CD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Колледжа.</w:t>
      </w:r>
    </w:p>
    <w:p w:rsidR="00D63CDF" w:rsidRPr="00D63CDF" w:rsidRDefault="00D63CDF" w:rsidP="00D63CDF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63CDF" w:rsidRDefault="00D63CDF" w:rsidP="00D63CDF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 в Колледже.</w:t>
      </w:r>
    </w:p>
    <w:p w:rsidR="00AC5175" w:rsidRDefault="00AC5175" w:rsidP="00AC5175">
      <w:pPr>
        <w:pStyle w:val="a3"/>
        <w:spacing w:after="0" w:line="240" w:lineRule="auto"/>
        <w:ind w:left="1302"/>
        <w:rPr>
          <w:rFonts w:ascii="Times New Roman" w:hAnsi="Times New Roman" w:cs="Times New Roman"/>
          <w:b/>
          <w:sz w:val="28"/>
          <w:szCs w:val="28"/>
        </w:rPr>
      </w:pPr>
    </w:p>
    <w:p w:rsidR="00E10EBB" w:rsidRPr="00B2054B" w:rsidRDefault="00E10EBB" w:rsidP="00E10E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 xml:space="preserve">Программы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 по специальностям, реализуемым в колледже, включают:</w:t>
      </w:r>
    </w:p>
    <w:p w:rsidR="00E10EBB" w:rsidRPr="00B2054B" w:rsidRDefault="00E10EBB" w:rsidP="00E10E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 xml:space="preserve">теоретическое обучение; </w:t>
      </w:r>
    </w:p>
    <w:p w:rsidR="00E10EBB" w:rsidRDefault="00E10EBB" w:rsidP="00E10E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 xml:space="preserve">лабораторно-практическое обучение; </w:t>
      </w:r>
    </w:p>
    <w:p w:rsidR="00E10EBB" w:rsidRPr="00B2054B" w:rsidRDefault="00E10EBB" w:rsidP="00E10E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 w:rsidRPr="00B2054B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EBB" w:rsidRPr="00B2054B" w:rsidRDefault="00E10EBB" w:rsidP="00E10EB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>внеклас</w:t>
      </w:r>
      <w:r>
        <w:rPr>
          <w:rFonts w:ascii="Times New Roman" w:hAnsi="Times New Roman" w:cs="Times New Roman"/>
          <w:sz w:val="28"/>
          <w:szCs w:val="28"/>
        </w:rPr>
        <w:t>сные мероприятия со студентами согласно реализуемым в колледже программам.</w:t>
      </w:r>
    </w:p>
    <w:p w:rsidR="00E10EBB" w:rsidRDefault="00E10EBB" w:rsidP="00E10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DF">
        <w:rPr>
          <w:rFonts w:ascii="Times New Roman" w:hAnsi="Times New Roman" w:cs="Times New Roman"/>
          <w:sz w:val="28"/>
          <w:szCs w:val="28"/>
        </w:rPr>
        <w:t>Повышению эффективности обучения способствуют прогрессивные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EBB" w:rsidRPr="00B2054B" w:rsidRDefault="00E10EBB" w:rsidP="00E10EB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bCs/>
          <w:sz w:val="28"/>
          <w:szCs w:val="28"/>
        </w:rPr>
        <w:t xml:space="preserve">на основе личностной ориентации педагогического процесса: </w:t>
      </w:r>
    </w:p>
    <w:p w:rsidR="00E10EBB" w:rsidRPr="00B2054B" w:rsidRDefault="00E10EBB" w:rsidP="00E10EBB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>обучение в сотрудничестве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EBB" w:rsidRPr="00B2054B" w:rsidRDefault="00E10EBB" w:rsidP="00E10EBB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 xml:space="preserve">проектная технология; </w:t>
      </w:r>
    </w:p>
    <w:p w:rsidR="00E10EBB" w:rsidRDefault="00E10EBB" w:rsidP="00E10EBB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054B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EBB" w:rsidRPr="003F2B2F" w:rsidRDefault="00E10EBB" w:rsidP="00E10EB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2F">
        <w:rPr>
          <w:rFonts w:ascii="Times New Roman" w:hAnsi="Times New Roman" w:cs="Times New Roman"/>
          <w:bCs/>
          <w:sz w:val="28"/>
          <w:szCs w:val="28"/>
        </w:rPr>
        <w:t>на основе активизации и интенсификации деятельности обучающихся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10EBB" w:rsidRPr="003F2B2F" w:rsidRDefault="00E10EBB" w:rsidP="00E10EBB">
      <w:pPr>
        <w:pStyle w:val="a3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2B2F">
        <w:rPr>
          <w:rFonts w:ascii="Times New Roman" w:hAnsi="Times New Roman" w:cs="Times New Roman"/>
          <w:sz w:val="28"/>
          <w:szCs w:val="28"/>
        </w:rPr>
        <w:t>проблемное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EBB" w:rsidRDefault="00E10EBB" w:rsidP="00E10EBB">
      <w:pPr>
        <w:pStyle w:val="a3"/>
        <w:numPr>
          <w:ilvl w:val="0"/>
          <w:numId w:val="18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2B2F">
        <w:rPr>
          <w:rFonts w:ascii="Times New Roman" w:hAnsi="Times New Roman" w:cs="Times New Roman"/>
          <w:sz w:val="28"/>
          <w:szCs w:val="28"/>
        </w:rPr>
        <w:t>игровые технологии (деловые и ролевые игры)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EBB" w:rsidRPr="003F2B2F" w:rsidRDefault="00E10EBB" w:rsidP="00E10EB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2F">
        <w:rPr>
          <w:rFonts w:ascii="Times New Roman" w:hAnsi="Times New Roman" w:cs="Times New Roman"/>
          <w:bCs/>
          <w:sz w:val="28"/>
          <w:szCs w:val="28"/>
        </w:rPr>
        <w:t>на основе эффективности управления и организации учебного процесса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F2B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0EBB" w:rsidRPr="003F2B2F" w:rsidRDefault="00E10EBB" w:rsidP="00E10EBB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2B2F">
        <w:rPr>
          <w:rFonts w:ascii="Times New Roman" w:hAnsi="Times New Roman" w:cs="Times New Roman"/>
          <w:sz w:val="28"/>
          <w:szCs w:val="28"/>
        </w:rPr>
        <w:t>коллективный способ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EBB" w:rsidRPr="003F2B2F" w:rsidRDefault="00E10EBB" w:rsidP="00E10EBB">
      <w:pPr>
        <w:pStyle w:val="a3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2B2F">
        <w:rPr>
          <w:rFonts w:ascii="Times New Roman" w:hAnsi="Times New Roman" w:cs="Times New Roman"/>
          <w:sz w:val="28"/>
          <w:szCs w:val="28"/>
        </w:rPr>
        <w:t>интерактивное обучение (ИКТ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B2F">
        <w:rPr>
          <w:rFonts w:ascii="Times New Roman" w:hAnsi="Times New Roman" w:cs="Times New Roman"/>
          <w:sz w:val="28"/>
          <w:szCs w:val="28"/>
        </w:rPr>
        <w:t>- технологии; кейс-технологии)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EBB" w:rsidRPr="00AC17B4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CDF">
        <w:rPr>
          <w:rFonts w:ascii="Times New Roman" w:hAnsi="Times New Roman" w:cs="Times New Roman"/>
          <w:sz w:val="28"/>
          <w:szCs w:val="28"/>
        </w:rPr>
        <w:t xml:space="preserve">Методическая работа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3CDF">
        <w:rPr>
          <w:rFonts w:ascii="Times New Roman" w:hAnsi="Times New Roman" w:cs="Times New Roman"/>
          <w:sz w:val="28"/>
          <w:szCs w:val="28"/>
        </w:rPr>
        <w:t xml:space="preserve">олледже реализуется через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3CDF">
        <w:rPr>
          <w:rFonts w:ascii="Times New Roman" w:hAnsi="Times New Roman" w:cs="Times New Roman"/>
          <w:sz w:val="28"/>
          <w:szCs w:val="28"/>
        </w:rPr>
        <w:t>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3CDF">
        <w:rPr>
          <w:rFonts w:ascii="Times New Roman" w:hAnsi="Times New Roman" w:cs="Times New Roman"/>
          <w:sz w:val="28"/>
          <w:szCs w:val="28"/>
        </w:rPr>
        <w:t xml:space="preserve"> </w:t>
      </w:r>
      <w:r w:rsidRPr="00AC17B4">
        <w:rPr>
          <w:rFonts w:ascii="Times New Roman" w:hAnsi="Times New Roman" w:cs="Times New Roman"/>
          <w:sz w:val="28"/>
          <w:szCs w:val="28"/>
        </w:rPr>
        <w:t>цикловые комиссии (ПЦК):</w:t>
      </w:r>
    </w:p>
    <w:p w:rsidR="00E10EBB" w:rsidRPr="00AC17B4" w:rsidRDefault="00AC17B4" w:rsidP="00E10EB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B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E10EBB" w:rsidRPr="00AC17B4">
        <w:rPr>
          <w:rFonts w:ascii="Times New Roman" w:hAnsi="Times New Roman" w:cs="Times New Roman"/>
          <w:sz w:val="28"/>
          <w:szCs w:val="28"/>
        </w:rPr>
        <w:t>;</w:t>
      </w:r>
    </w:p>
    <w:p w:rsidR="00E10EBB" w:rsidRPr="00AC17B4" w:rsidRDefault="00E10EBB" w:rsidP="00E10EB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B4">
        <w:rPr>
          <w:rFonts w:ascii="Times New Roman" w:hAnsi="Times New Roman" w:cs="Times New Roman"/>
          <w:sz w:val="28"/>
          <w:szCs w:val="28"/>
        </w:rPr>
        <w:t>общих гуманитарных, социально-экономических и математических и общих естественнонаучных дисцип</w:t>
      </w:r>
      <w:r w:rsidR="00AC17B4" w:rsidRPr="00AC17B4">
        <w:rPr>
          <w:rFonts w:ascii="Times New Roman" w:hAnsi="Times New Roman" w:cs="Times New Roman"/>
          <w:sz w:val="28"/>
          <w:szCs w:val="28"/>
        </w:rPr>
        <w:t>лин</w:t>
      </w:r>
      <w:r w:rsidRPr="00AC17B4">
        <w:rPr>
          <w:rFonts w:ascii="Times New Roman" w:hAnsi="Times New Roman" w:cs="Times New Roman"/>
          <w:sz w:val="28"/>
          <w:szCs w:val="28"/>
        </w:rPr>
        <w:t>;</w:t>
      </w:r>
    </w:p>
    <w:p w:rsidR="00E10EBB" w:rsidRPr="00AC17B4" w:rsidRDefault="00E10EBB" w:rsidP="00E10EB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B4">
        <w:rPr>
          <w:rFonts w:ascii="Times New Roman" w:hAnsi="Times New Roman" w:cs="Times New Roman"/>
          <w:sz w:val="28"/>
          <w:szCs w:val="28"/>
        </w:rPr>
        <w:t>технологических дисцип</w:t>
      </w:r>
      <w:r w:rsidR="00AC17B4" w:rsidRPr="00AC17B4">
        <w:rPr>
          <w:rFonts w:ascii="Times New Roman" w:hAnsi="Times New Roman" w:cs="Times New Roman"/>
          <w:sz w:val="28"/>
          <w:szCs w:val="28"/>
        </w:rPr>
        <w:t>лин</w:t>
      </w:r>
      <w:r w:rsidRPr="00AC17B4">
        <w:rPr>
          <w:rFonts w:ascii="Times New Roman" w:hAnsi="Times New Roman" w:cs="Times New Roman"/>
          <w:sz w:val="28"/>
          <w:szCs w:val="28"/>
        </w:rPr>
        <w:t>;</w:t>
      </w:r>
    </w:p>
    <w:p w:rsidR="00577B05" w:rsidRPr="00F864EE" w:rsidRDefault="00F864EE" w:rsidP="00577B0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EE">
        <w:rPr>
          <w:rFonts w:ascii="Times New Roman" w:hAnsi="Times New Roman" w:cs="Times New Roman"/>
          <w:sz w:val="28"/>
          <w:szCs w:val="28"/>
        </w:rPr>
        <w:t>дисциплин сервиса</w:t>
      </w:r>
      <w:r w:rsidR="006449F2" w:rsidRPr="00F864EE">
        <w:rPr>
          <w:rFonts w:ascii="Times New Roman" w:hAnsi="Times New Roman" w:cs="Times New Roman"/>
          <w:sz w:val="28"/>
          <w:szCs w:val="28"/>
        </w:rPr>
        <w:t>;</w:t>
      </w:r>
    </w:p>
    <w:p w:rsidR="00E10EBB" w:rsidRPr="00AC17B4" w:rsidRDefault="00E10EBB" w:rsidP="00E10EB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B4">
        <w:rPr>
          <w:rFonts w:ascii="Times New Roman" w:hAnsi="Times New Roman" w:cs="Times New Roman"/>
          <w:sz w:val="28"/>
          <w:szCs w:val="28"/>
        </w:rPr>
        <w:lastRenderedPageBreak/>
        <w:t>экономических дисципл</w:t>
      </w:r>
      <w:r w:rsidR="00AC17B4" w:rsidRPr="00AC17B4">
        <w:rPr>
          <w:rFonts w:ascii="Times New Roman" w:hAnsi="Times New Roman" w:cs="Times New Roman"/>
          <w:sz w:val="28"/>
          <w:szCs w:val="28"/>
        </w:rPr>
        <w:t>ин</w:t>
      </w:r>
      <w:r w:rsidRPr="00AC17B4">
        <w:rPr>
          <w:rFonts w:ascii="Times New Roman" w:hAnsi="Times New Roman" w:cs="Times New Roman"/>
          <w:sz w:val="28"/>
          <w:szCs w:val="28"/>
        </w:rPr>
        <w:t>.</w:t>
      </w:r>
    </w:p>
    <w:p w:rsidR="00E10EBB" w:rsidRPr="00D63CDF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ПЦК колледжа является создание</w:t>
      </w:r>
      <w:r w:rsidRPr="003F2B2F">
        <w:rPr>
          <w:rFonts w:ascii="Times New Roman" w:hAnsi="Times New Roman" w:cs="Times New Roman"/>
          <w:sz w:val="28"/>
          <w:szCs w:val="28"/>
        </w:rPr>
        <w:t xml:space="preserve"> условий, способствующих повышению эффективности и качества учебного процесса на основе комплексного подхода к совершенствованию преподавания, содержания, организации и методов обучения</w:t>
      </w:r>
    </w:p>
    <w:p w:rsidR="00E10EBB" w:rsidRPr="00D63CDF" w:rsidRDefault="00E10EBB" w:rsidP="00E10EBB">
      <w:pPr>
        <w:pStyle w:val="a3"/>
        <w:spacing w:after="0" w:line="240" w:lineRule="auto"/>
        <w:ind w:left="927" w:hanging="218"/>
        <w:jc w:val="both"/>
        <w:rPr>
          <w:rFonts w:ascii="Times New Roman" w:hAnsi="Times New Roman" w:cs="Times New Roman"/>
          <w:sz w:val="28"/>
          <w:szCs w:val="28"/>
        </w:rPr>
      </w:pPr>
      <w:r w:rsidRPr="00D63CDF">
        <w:rPr>
          <w:rFonts w:ascii="Times New Roman" w:hAnsi="Times New Roman" w:cs="Times New Roman"/>
          <w:sz w:val="28"/>
          <w:szCs w:val="28"/>
        </w:rPr>
        <w:t xml:space="preserve">Работа ПЦК организуется по следующим направлениям: </w:t>
      </w:r>
    </w:p>
    <w:p w:rsidR="00E10EBB" w:rsidRPr="008A2BB3" w:rsidRDefault="00E10EBB" w:rsidP="00E10E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учебно-организационная работа; </w:t>
      </w:r>
    </w:p>
    <w:p w:rsidR="00E10EBB" w:rsidRPr="008A2BB3" w:rsidRDefault="00E10EBB" w:rsidP="00E10E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учебно-методическая работа; </w:t>
      </w:r>
    </w:p>
    <w:p w:rsidR="00E10EBB" w:rsidRDefault="00E10EBB" w:rsidP="00E10E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научно-методическая работа; </w:t>
      </w:r>
    </w:p>
    <w:p w:rsidR="00E10EBB" w:rsidRDefault="00E10EBB" w:rsidP="00E10E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мониторинг. 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Важнейшими составляющими </w:t>
      </w:r>
      <w:r>
        <w:rPr>
          <w:rFonts w:ascii="Times New Roman" w:hAnsi="Times New Roman" w:cs="Times New Roman"/>
          <w:sz w:val="28"/>
          <w:szCs w:val="28"/>
        </w:rPr>
        <w:t>учебно-организационной работы являются:</w:t>
      </w:r>
    </w:p>
    <w:p w:rsidR="00E10EBB" w:rsidRPr="008A2BB3" w:rsidRDefault="00E10EBB" w:rsidP="00E10E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Планирование работы ПЦК на учебный год.</w:t>
      </w:r>
    </w:p>
    <w:p w:rsidR="00E10EBB" w:rsidRPr="008A2BB3" w:rsidRDefault="00E10EBB" w:rsidP="00E10E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Заседания ПЦК (не реже 1 раза в месяц, информирование членов ПЦК посредством электронной почты) с оформление протоколов заседаний. </w:t>
      </w:r>
    </w:p>
    <w:p w:rsidR="00E10EBB" w:rsidRPr="008A2BB3" w:rsidRDefault="00E10EBB" w:rsidP="00E10E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Рассмотрение и утверждение необходимой учебной документации (рабочих программ </w:t>
      </w:r>
      <w:r>
        <w:rPr>
          <w:rFonts w:ascii="Times New Roman" w:hAnsi="Times New Roman" w:cs="Times New Roman"/>
          <w:sz w:val="28"/>
          <w:szCs w:val="28"/>
        </w:rPr>
        <w:t>учебных дисциплин (</w:t>
      </w:r>
      <w:r w:rsidRPr="008A2BB3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B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профессиональных модулей (</w:t>
      </w:r>
      <w:r w:rsidRPr="008A2BB3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BB3">
        <w:rPr>
          <w:rFonts w:ascii="Times New Roman" w:hAnsi="Times New Roman" w:cs="Times New Roman"/>
          <w:sz w:val="28"/>
          <w:szCs w:val="28"/>
        </w:rPr>
        <w:t xml:space="preserve">, материалов </w:t>
      </w:r>
      <w:r>
        <w:rPr>
          <w:rFonts w:ascii="Times New Roman" w:hAnsi="Times New Roman" w:cs="Times New Roman"/>
          <w:sz w:val="28"/>
          <w:szCs w:val="28"/>
        </w:rPr>
        <w:t>фондов оценочных средств (</w:t>
      </w:r>
      <w:r w:rsidRPr="008A2BB3">
        <w:rPr>
          <w:rFonts w:ascii="Times New Roman" w:hAnsi="Times New Roman" w:cs="Times New Roman"/>
          <w:sz w:val="28"/>
          <w:szCs w:val="28"/>
        </w:rPr>
        <w:t>ФОС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BB3">
        <w:rPr>
          <w:rFonts w:ascii="Times New Roman" w:hAnsi="Times New Roman" w:cs="Times New Roman"/>
          <w:sz w:val="28"/>
          <w:szCs w:val="28"/>
        </w:rPr>
        <w:t>, тем исследовательских работ студентов, методических разработок занятий преподавателей и др.)</w:t>
      </w:r>
    </w:p>
    <w:p w:rsidR="00E10EBB" w:rsidRPr="008A2BB3" w:rsidRDefault="00E10EBB" w:rsidP="00E10E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Разработка и утверждение планов работы клубов, объединений, кружков и др.</w:t>
      </w:r>
    </w:p>
    <w:p w:rsidR="00E10EBB" w:rsidRPr="008A2BB3" w:rsidRDefault="00E10EBB" w:rsidP="00E10EB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Отчет председателей ПЦК о проделанной в учебном году работе. </w:t>
      </w:r>
    </w:p>
    <w:p w:rsidR="00E10EBB" w:rsidRDefault="00E10EBB" w:rsidP="00E10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составляющими учебно-методической работы в колледже определяются:</w:t>
      </w:r>
    </w:p>
    <w:p w:rsidR="00E10EBB" w:rsidRPr="008A2BB3" w:rsidRDefault="00E10EBB" w:rsidP="00E10EB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Обновление содержания и корректировка рабочих программ УД, ПМ, в т. ч.  программ различных видов практики, обучающихся в соответстви</w:t>
      </w:r>
      <w:r w:rsidR="006431D1">
        <w:rPr>
          <w:rFonts w:ascii="Times New Roman" w:hAnsi="Times New Roman" w:cs="Times New Roman"/>
          <w:sz w:val="28"/>
          <w:szCs w:val="28"/>
        </w:rPr>
        <w:t>и</w:t>
      </w:r>
      <w:r w:rsidRPr="008A2BB3">
        <w:rPr>
          <w:rFonts w:ascii="Times New Roman" w:hAnsi="Times New Roman" w:cs="Times New Roman"/>
          <w:sz w:val="28"/>
          <w:szCs w:val="28"/>
        </w:rPr>
        <w:t xml:space="preserve"> с учебными планами (согласно рекомендациям Министерства образования и науки РФ, в рамках ФГОС нового поколения)</w:t>
      </w:r>
    </w:p>
    <w:p w:rsidR="00E10EBB" w:rsidRPr="008A2BB3" w:rsidRDefault="00E10EBB" w:rsidP="00E10EB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 xml:space="preserve">Формирование электронной базы </w:t>
      </w:r>
      <w:r>
        <w:rPr>
          <w:rFonts w:ascii="Times New Roman" w:hAnsi="Times New Roman" w:cs="Times New Roman"/>
          <w:sz w:val="28"/>
          <w:szCs w:val="28"/>
        </w:rPr>
        <w:t>программ подготовки специалистов среднего звена (</w:t>
      </w:r>
      <w:r w:rsidRPr="008A2BB3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2BB3">
        <w:rPr>
          <w:rFonts w:ascii="Times New Roman" w:hAnsi="Times New Roman" w:cs="Times New Roman"/>
          <w:sz w:val="28"/>
          <w:szCs w:val="28"/>
        </w:rPr>
        <w:t xml:space="preserve"> по специальностям, реализуемым в колледже. </w:t>
      </w:r>
    </w:p>
    <w:p w:rsidR="00E10EBB" w:rsidRPr="008A2BB3" w:rsidRDefault="00E10EBB" w:rsidP="00E10EB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Разработка ФОС (КИМ</w:t>
      </w:r>
      <w:r>
        <w:rPr>
          <w:rFonts w:ascii="Times New Roman" w:hAnsi="Times New Roman" w:cs="Times New Roman"/>
          <w:sz w:val="28"/>
          <w:szCs w:val="28"/>
        </w:rPr>
        <w:t xml:space="preserve"> (контрольно-измерительных материалов) </w:t>
      </w:r>
      <w:r w:rsidRPr="008A2BB3">
        <w:rPr>
          <w:rFonts w:ascii="Times New Roman" w:hAnsi="Times New Roman" w:cs="Times New Roman"/>
          <w:sz w:val="28"/>
          <w:szCs w:val="28"/>
        </w:rPr>
        <w:t>и КОС</w:t>
      </w:r>
      <w:r>
        <w:rPr>
          <w:rFonts w:ascii="Times New Roman" w:hAnsi="Times New Roman" w:cs="Times New Roman"/>
          <w:sz w:val="28"/>
          <w:szCs w:val="28"/>
        </w:rPr>
        <w:t xml:space="preserve"> (контрольно-оценочных средств)</w:t>
      </w:r>
      <w:r w:rsidRPr="008A2BB3">
        <w:rPr>
          <w:rFonts w:ascii="Times New Roman" w:hAnsi="Times New Roman" w:cs="Times New Roman"/>
          <w:sz w:val="28"/>
          <w:szCs w:val="28"/>
        </w:rPr>
        <w:t>) по УД и ПМ.</w:t>
      </w:r>
    </w:p>
    <w:p w:rsidR="00E10EBB" w:rsidRPr="008A2BB3" w:rsidRDefault="00E10EBB" w:rsidP="00E10EB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Обновление содержания программ Государственной итоговой аттестации и их утверждение.</w:t>
      </w:r>
    </w:p>
    <w:p w:rsidR="00E10EBB" w:rsidRDefault="00E10EBB" w:rsidP="00E10E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Научно-методическая работа в колледже реализуется по направлениям:</w:t>
      </w:r>
    </w:p>
    <w:p w:rsidR="00E10EBB" w:rsidRPr="008A2BB3" w:rsidRDefault="00E10EBB" w:rsidP="00E10EB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 и стимулирование инновационной деятельности.</w:t>
      </w:r>
    </w:p>
    <w:p w:rsidR="00E10EBB" w:rsidRPr="008A2BB3" w:rsidRDefault="00E10EBB" w:rsidP="00E10EB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bCs/>
          <w:sz w:val="28"/>
          <w:szCs w:val="28"/>
        </w:rPr>
        <w:t>Обеспечение непрерывности профессионально-педагогического образования и самообразования преподавателей.</w:t>
      </w:r>
    </w:p>
    <w:p w:rsidR="00E10EBB" w:rsidRPr="008A2BB3" w:rsidRDefault="00E10EBB" w:rsidP="00E10EB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Разработка и утверждение тем исследовательских работ студентов, в том числе, курсовых и выпускных квалификационных работ.</w:t>
      </w:r>
    </w:p>
    <w:p w:rsidR="00E10EBB" w:rsidRPr="008A2BB3" w:rsidRDefault="00E10EBB" w:rsidP="00E10EB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bCs/>
          <w:sz w:val="28"/>
          <w:szCs w:val="28"/>
        </w:rPr>
        <w:lastRenderedPageBreak/>
        <w:t>Руководств</w:t>
      </w:r>
      <w:r>
        <w:rPr>
          <w:rFonts w:ascii="Times New Roman" w:hAnsi="Times New Roman" w:cs="Times New Roman"/>
          <w:bCs/>
          <w:sz w:val="28"/>
          <w:szCs w:val="28"/>
        </w:rPr>
        <w:t>о исследовательской деятельностью</w:t>
      </w:r>
      <w:r w:rsidRPr="008A2BB3">
        <w:rPr>
          <w:rFonts w:ascii="Times New Roman" w:hAnsi="Times New Roman" w:cs="Times New Roman"/>
          <w:bCs/>
          <w:sz w:val="28"/>
          <w:szCs w:val="28"/>
        </w:rPr>
        <w:t xml:space="preserve"> обучающихся и ее сопровождение </w:t>
      </w:r>
      <w:r>
        <w:rPr>
          <w:rFonts w:ascii="Times New Roman" w:hAnsi="Times New Roman" w:cs="Times New Roman"/>
          <w:bCs/>
          <w:sz w:val="28"/>
          <w:szCs w:val="28"/>
        </w:rPr>
        <w:t>(курсовых и выпускных квалификационных работ</w:t>
      </w:r>
      <w:r w:rsidRPr="008A2BB3">
        <w:rPr>
          <w:rFonts w:ascii="Times New Roman" w:hAnsi="Times New Roman" w:cs="Times New Roman"/>
          <w:bCs/>
          <w:sz w:val="28"/>
          <w:szCs w:val="28"/>
        </w:rPr>
        <w:t>, участие в на</w:t>
      </w:r>
      <w:r>
        <w:rPr>
          <w:rFonts w:ascii="Times New Roman" w:hAnsi="Times New Roman" w:cs="Times New Roman"/>
          <w:bCs/>
          <w:sz w:val="28"/>
          <w:szCs w:val="28"/>
        </w:rPr>
        <w:t>учно-практических конференциях)</w:t>
      </w:r>
      <w:r w:rsidRPr="00613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BB3"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E10EBB" w:rsidRDefault="00E10EBB" w:rsidP="00E10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BB3">
        <w:rPr>
          <w:rFonts w:ascii="Times New Roman" w:hAnsi="Times New Roman" w:cs="Times New Roman"/>
          <w:bCs/>
          <w:sz w:val="28"/>
          <w:szCs w:val="28"/>
        </w:rPr>
        <w:t xml:space="preserve">Обеспечение непрерывности профессионально-педагогического образования и </w:t>
      </w:r>
      <w:r>
        <w:rPr>
          <w:rFonts w:ascii="Times New Roman" w:hAnsi="Times New Roman" w:cs="Times New Roman"/>
          <w:bCs/>
          <w:sz w:val="28"/>
          <w:szCs w:val="28"/>
        </w:rPr>
        <w:t>самообразования преподавателей реализуется через: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Самообразование.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Тематические педагогические советы.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Методические советы (совещания).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Руководство исследовательскими работами обучающихся.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Научно-практические конференции. Публикации.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Семинары (</w:t>
      </w:r>
      <w:proofErr w:type="spellStart"/>
      <w:r w:rsidRPr="008A2BB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8A2BB3">
        <w:rPr>
          <w:rFonts w:ascii="Times New Roman" w:hAnsi="Times New Roman" w:cs="Times New Roman"/>
          <w:sz w:val="28"/>
          <w:szCs w:val="28"/>
        </w:rPr>
        <w:t>).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Творческие группы.</w:t>
      </w:r>
    </w:p>
    <w:p w:rsidR="00E10EBB" w:rsidRPr="008A2BB3" w:rsidRDefault="001D4675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0EBB" w:rsidRPr="008A2BB3">
        <w:rPr>
          <w:rFonts w:ascii="Times New Roman" w:hAnsi="Times New Roman" w:cs="Times New Roman"/>
          <w:sz w:val="28"/>
          <w:szCs w:val="28"/>
        </w:rPr>
        <w:t>онкурсы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E10EBB" w:rsidRPr="008A2BB3">
        <w:rPr>
          <w:rFonts w:ascii="Times New Roman" w:hAnsi="Times New Roman" w:cs="Times New Roman"/>
          <w:sz w:val="28"/>
          <w:szCs w:val="28"/>
        </w:rPr>
        <w:t>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Курсы повышения квалификации.</w:t>
      </w:r>
    </w:p>
    <w:p w:rsidR="00E10EBB" w:rsidRPr="008A2BB3" w:rsidRDefault="00E10EBB" w:rsidP="00E10E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B3">
        <w:rPr>
          <w:rFonts w:ascii="Times New Roman" w:hAnsi="Times New Roman" w:cs="Times New Roman"/>
          <w:sz w:val="28"/>
          <w:szCs w:val="28"/>
        </w:rPr>
        <w:t>Стажировки преподавателей и мастеров производственного обучения и др.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тематических педагогических советах в текущем учебном году рассматривались различные вопросы организации учебной деятельности, например, организации самостоятельной работы студентов на занятиях по дисциплинам различных циклов.  Методические советы (совещания) освещали вопросы, связанные с новыми правилами аттестации преподавателей, подготовки и оформления необходимой документации; опыта применения инновационных педагогических технологий преподавателями колледжа и др. 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площадкой для повышения квалификации педагогов колледжа выступает Тверской областной институт усовершенствования учителей, где по различным направлениям подготовки в текущем учебном году прошли повышение квалификации 6 преподавателей-предметников. </w:t>
      </w:r>
    </w:p>
    <w:p w:rsidR="0032295F" w:rsidRPr="00906C16" w:rsidRDefault="0032295F" w:rsidP="0032295F">
      <w:pPr>
        <w:pStyle w:val="a3"/>
        <w:tabs>
          <w:tab w:val="left" w:pos="680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06C16">
        <w:rPr>
          <w:rFonts w:ascii="Times New Roman" w:hAnsi="Times New Roman" w:cs="Times New Roman"/>
          <w:color w:val="000000"/>
          <w:sz w:val="28"/>
          <w:szCs w:val="28"/>
        </w:rPr>
        <w:t xml:space="preserve">С 2016 года </w:t>
      </w:r>
      <w:proofErr w:type="gramStart"/>
      <w:r w:rsidRPr="00906C16">
        <w:rPr>
          <w:rFonts w:ascii="Times New Roman" w:hAnsi="Times New Roman" w:cs="Times New Roman"/>
          <w:color w:val="000000"/>
          <w:sz w:val="28"/>
          <w:szCs w:val="28"/>
        </w:rPr>
        <w:t>колледж  традиционно</w:t>
      </w:r>
      <w:proofErr w:type="gramEnd"/>
      <w:r w:rsidRPr="00906C1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лидером </w:t>
      </w:r>
      <w:r w:rsidRPr="00906C1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06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6C16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06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6C16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906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6C16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906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6C16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906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06C16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906C16">
        <w:rPr>
          <w:rFonts w:ascii="Times New Roman" w:hAnsi="Times New Roman" w:cs="Times New Roman"/>
          <w:color w:val="000000"/>
          <w:sz w:val="28"/>
          <w:szCs w:val="28"/>
        </w:rPr>
        <w:t xml:space="preserve">  Региональных чемпионатов «Молодые профессионалы» (</w:t>
      </w:r>
      <w:proofErr w:type="spellStart"/>
      <w:r w:rsidRPr="00906C16">
        <w:rPr>
          <w:rFonts w:ascii="Times New Roman" w:hAnsi="Times New Roman" w:cs="Times New Roman"/>
          <w:color w:val="000000"/>
          <w:sz w:val="28"/>
          <w:szCs w:val="28"/>
        </w:rPr>
        <w:t>WorldSkills</w:t>
      </w:r>
      <w:proofErr w:type="spellEnd"/>
      <w:r w:rsidRPr="00906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6C16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906C16">
        <w:rPr>
          <w:rFonts w:ascii="Times New Roman" w:hAnsi="Times New Roman" w:cs="Times New Roman"/>
          <w:color w:val="000000"/>
          <w:sz w:val="28"/>
          <w:szCs w:val="28"/>
        </w:rPr>
        <w:t xml:space="preserve">) по компетенции «Ресторанный сервис» и «Предпринимательство» занимает первые места. В 2021г. </w:t>
      </w:r>
      <w:r w:rsidRPr="00906C16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906C16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Региональный </w:t>
      </w:r>
      <w:r w:rsidRPr="00906C16">
        <w:rPr>
          <w:rFonts w:ascii="Times New Roman" w:hAnsi="Times New Roman" w:cs="Times New Roman"/>
          <w:sz w:val="28"/>
          <w:szCs w:val="28"/>
          <w:lang w:bidi="ru-RU"/>
        </w:rPr>
        <w:t xml:space="preserve">чемпионат </w:t>
      </w:r>
      <w:r w:rsidRPr="00906C16">
        <w:rPr>
          <w:rFonts w:ascii="Times New Roman" w:hAnsi="Times New Roman" w:cs="Times New Roman"/>
          <w:sz w:val="28"/>
          <w:szCs w:val="28"/>
          <w:lang w:val="en-US" w:bidi="ru-RU"/>
        </w:rPr>
        <w:t>WSR</w:t>
      </w:r>
      <w:r w:rsidRPr="00906C16">
        <w:rPr>
          <w:rFonts w:ascii="Times New Roman" w:hAnsi="Times New Roman" w:cs="Times New Roman"/>
          <w:sz w:val="28"/>
          <w:szCs w:val="28"/>
          <w:lang w:bidi="ru-RU"/>
        </w:rPr>
        <w:t xml:space="preserve"> завершился для участников колледжа с результатами: 1 место в компетенциях «Ресторанный сервис», «Предпринимательство». </w:t>
      </w:r>
    </w:p>
    <w:p w:rsidR="0032295F" w:rsidRPr="00906C16" w:rsidRDefault="0032295F" w:rsidP="0032295F">
      <w:pPr>
        <w:pStyle w:val="a3"/>
        <w:tabs>
          <w:tab w:val="left" w:pos="680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06C16">
        <w:rPr>
          <w:rFonts w:ascii="Times New Roman" w:hAnsi="Times New Roman" w:cs="Times New Roman"/>
          <w:sz w:val="28"/>
          <w:szCs w:val="28"/>
          <w:lang w:bidi="ru-RU"/>
        </w:rPr>
        <w:t xml:space="preserve">В апреле 2021г. студенты колледжа – победители Регионального чемпионата по компетенции «Ресторанный сервис» приняли участие в Отборочном чемпионат на право участия в Финале </w:t>
      </w:r>
      <w:r w:rsidRPr="00906C1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06C16">
        <w:rPr>
          <w:rFonts w:ascii="Times New Roman" w:hAnsi="Times New Roman" w:cs="Times New Roman"/>
          <w:sz w:val="28"/>
          <w:szCs w:val="28"/>
        </w:rPr>
        <w:t xml:space="preserve"> Национального Чемпионата «Молодые профессионалы» (</w:t>
      </w:r>
      <w:proofErr w:type="spellStart"/>
      <w:r w:rsidRPr="00906C1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906C16">
        <w:rPr>
          <w:rFonts w:ascii="Times New Roman" w:hAnsi="Times New Roman" w:cs="Times New Roman"/>
          <w:sz w:val="28"/>
          <w:szCs w:val="28"/>
        </w:rPr>
        <w:t xml:space="preserve"> </w:t>
      </w:r>
      <w:r w:rsidRPr="00906C16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906C16">
        <w:rPr>
          <w:rFonts w:ascii="Times New Roman" w:hAnsi="Times New Roman" w:cs="Times New Roman"/>
          <w:sz w:val="28"/>
          <w:szCs w:val="28"/>
        </w:rPr>
        <w:t>)</w:t>
      </w:r>
      <w:r w:rsidRPr="00906C16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proofErr w:type="spellStart"/>
      <w:r w:rsidRPr="00906C16">
        <w:rPr>
          <w:rFonts w:ascii="Times New Roman" w:hAnsi="Times New Roman" w:cs="Times New Roman"/>
          <w:sz w:val="28"/>
          <w:szCs w:val="28"/>
          <w:lang w:bidi="ru-RU"/>
        </w:rPr>
        <w:t>г.Сургут</w:t>
      </w:r>
      <w:proofErr w:type="spellEnd"/>
      <w:r w:rsidRPr="00906C1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32295F" w:rsidRPr="00906C16" w:rsidRDefault="0032295F" w:rsidP="0032295F">
      <w:pPr>
        <w:pStyle w:val="a3"/>
        <w:tabs>
          <w:tab w:val="left" w:pos="680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C16">
        <w:rPr>
          <w:rFonts w:ascii="Times New Roman" w:hAnsi="Times New Roman" w:cs="Times New Roman"/>
          <w:sz w:val="28"/>
          <w:szCs w:val="28"/>
          <w:lang w:bidi="ru-RU"/>
        </w:rPr>
        <w:t xml:space="preserve">Для реализации проектов и программ </w:t>
      </w:r>
      <w:proofErr w:type="spellStart"/>
      <w:r w:rsidRPr="00906C16">
        <w:rPr>
          <w:rFonts w:ascii="Times New Roman" w:hAnsi="Times New Roman" w:cs="Times New Roman"/>
          <w:sz w:val="28"/>
          <w:szCs w:val="28"/>
          <w:lang w:val="en-US" w:bidi="ru-RU"/>
        </w:rPr>
        <w:t>WorldSkills</w:t>
      </w:r>
      <w:proofErr w:type="spellEnd"/>
      <w:r w:rsidRPr="00906C1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6C16">
        <w:rPr>
          <w:rFonts w:ascii="Times New Roman" w:hAnsi="Times New Roman" w:cs="Times New Roman"/>
          <w:sz w:val="28"/>
          <w:szCs w:val="28"/>
          <w:lang w:val="en-US" w:bidi="ru-RU"/>
        </w:rPr>
        <w:t>Russia</w:t>
      </w:r>
      <w:r w:rsidRPr="00906C16">
        <w:rPr>
          <w:rFonts w:ascii="Times New Roman" w:hAnsi="Times New Roman" w:cs="Times New Roman"/>
          <w:sz w:val="28"/>
          <w:szCs w:val="28"/>
          <w:lang w:bidi="ru-RU"/>
        </w:rPr>
        <w:t xml:space="preserve"> в колледже подготовлено из числа преподавателей и педагогических работников 15 сертифицированных экспертов, для проведения демонстрационного экзамена из числа специалистов социальных партнеров подготовлено 6 сертифицированных экспертов. 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Серьезное значение уделяется в колледже организации исследовательской деятельности обучающихся, и, прежде всего, руководству написанием курсовых и выпускных квалификационных работ.  </w:t>
      </w:r>
      <w:r w:rsidRPr="004D1D7B">
        <w:rPr>
          <w:rFonts w:ascii="Times New Roman" w:hAnsi="Times New Roman" w:cs="Times New Roman"/>
          <w:sz w:val="28"/>
          <w:szCs w:val="28"/>
        </w:rPr>
        <w:t xml:space="preserve">Темы исследовательских работ, обучающихся имеют </w:t>
      </w:r>
      <w:proofErr w:type="spellStart"/>
      <w:r w:rsidRPr="004D1D7B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4D1D7B">
        <w:rPr>
          <w:rFonts w:ascii="Times New Roman" w:hAnsi="Times New Roman" w:cs="Times New Roman"/>
          <w:sz w:val="28"/>
          <w:szCs w:val="28"/>
        </w:rPr>
        <w:t xml:space="preserve">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7B">
        <w:rPr>
          <w:rFonts w:ascii="Times New Roman" w:hAnsi="Times New Roman" w:cs="Times New Roman"/>
          <w:sz w:val="28"/>
          <w:szCs w:val="28"/>
        </w:rPr>
        <w:t>Выбор тем согласовывается с социальными партнерами, на базах которых проходят практику наши студенты.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7B">
        <w:rPr>
          <w:rFonts w:ascii="Times New Roman" w:hAnsi="Times New Roman" w:cs="Times New Roman"/>
          <w:sz w:val="28"/>
          <w:szCs w:val="28"/>
        </w:rPr>
        <w:t>Руководители практики от предприятий социальных партнеров являются консультантами при написании исследовательских работ (ВКР) и рецензентами.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7B">
        <w:rPr>
          <w:rFonts w:ascii="Times New Roman" w:hAnsi="Times New Roman" w:cs="Times New Roman"/>
          <w:sz w:val="28"/>
          <w:szCs w:val="28"/>
        </w:rPr>
        <w:t>Тематика исследовательских работ (курсовых и выпускных квалификационных) ежегодно обновляется.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7B">
        <w:rPr>
          <w:rFonts w:ascii="Times New Roman" w:hAnsi="Times New Roman" w:cs="Times New Roman"/>
          <w:sz w:val="28"/>
          <w:szCs w:val="28"/>
        </w:rPr>
        <w:t xml:space="preserve">Результаты исследований, обучающихся представляются на защите курсовых работ (курсовых проектов), Государственной итоговой аттестации, а также конференциях разного уровня с публикациями в сборниках исследовательских работ.  </w:t>
      </w:r>
    </w:p>
    <w:p w:rsidR="0032295F" w:rsidRPr="007E76E9" w:rsidRDefault="0032295F" w:rsidP="0032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E9">
        <w:rPr>
          <w:rFonts w:ascii="Times New Roman" w:hAnsi="Times New Roman"/>
          <w:sz w:val="28"/>
          <w:szCs w:val="28"/>
        </w:rPr>
        <w:t xml:space="preserve">Исполняется проект сетевого взаимодействия между ФГОУ ВО Тверским государственным университетом и Тверским торгово-экономическим колледжем в рамках концепции «Обучение в течение всей жизни». В 2021 году группа выпускников численностью 18 человек специальности 38.02.03 «Операционная деятельность в логистике» успешно завершила обучение в Тверском государственном университете по ускоренной программе для получения степени бакалавра по специальности «Менеджмент. Логистика и управление цепями поставок». 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Важнейшими составляющими мониторинга образовательного процесса являются:</w:t>
      </w:r>
    </w:p>
    <w:p w:rsidR="0032295F" w:rsidRPr="00833CC5" w:rsidRDefault="0032295F" w:rsidP="0032295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</w:t>
      </w:r>
      <w:r w:rsidRPr="00833CC5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в т. ч., социализация обучающихся</w:t>
      </w:r>
      <w:r>
        <w:rPr>
          <w:rFonts w:ascii="Times New Roman" w:hAnsi="Times New Roman" w:cs="Times New Roman"/>
          <w:sz w:val="28"/>
          <w:szCs w:val="28"/>
        </w:rPr>
        <w:t>, ежегодно проводимые Центром оценки качества образования Тверской области.</w:t>
      </w:r>
      <w:r w:rsidRPr="00833C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95F" w:rsidRPr="00833CC5" w:rsidRDefault="0032295F" w:rsidP="0032295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C5">
        <w:rPr>
          <w:rFonts w:ascii="Times New Roman" w:hAnsi="Times New Roman" w:cs="Times New Roman"/>
          <w:sz w:val="28"/>
          <w:szCs w:val="28"/>
        </w:rPr>
        <w:t>Мониторинг качества образования и уровня удовлетворенности потребителей образовательных услуг (обучающими</w:t>
      </w:r>
      <w:r>
        <w:rPr>
          <w:rFonts w:ascii="Times New Roman" w:hAnsi="Times New Roman" w:cs="Times New Roman"/>
          <w:sz w:val="28"/>
          <w:szCs w:val="28"/>
        </w:rPr>
        <w:t>ся, родителями, работодателями), проводимый в колледже.</w:t>
      </w:r>
    </w:p>
    <w:p w:rsidR="0032295F" w:rsidRPr="00833CC5" w:rsidRDefault="0032295F" w:rsidP="0032295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CC5">
        <w:rPr>
          <w:rFonts w:ascii="Times New Roman" w:hAnsi="Times New Roman" w:cs="Times New Roman"/>
          <w:sz w:val="28"/>
          <w:szCs w:val="28"/>
        </w:rPr>
        <w:t>Мониторинг удовлетворенности работой персонала колледжа.</w:t>
      </w:r>
    </w:p>
    <w:p w:rsidR="0032295F" w:rsidRDefault="0032295F" w:rsidP="0032295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п</w:t>
      </w:r>
      <w:r w:rsidRPr="00833CC5">
        <w:rPr>
          <w:rFonts w:ascii="Times New Roman" w:hAnsi="Times New Roman" w:cs="Times New Roman"/>
          <w:sz w:val="28"/>
          <w:szCs w:val="28"/>
        </w:rPr>
        <w:t>роверки Министерства образования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C5">
        <w:rPr>
          <w:rFonts w:ascii="Times New Roman" w:hAnsi="Times New Roman" w:cs="Times New Roman"/>
          <w:sz w:val="28"/>
          <w:szCs w:val="28"/>
        </w:rPr>
        <w:t>Мониторинговое обследование уровня профессиональной подготовки и уровня социализации обучающихся профессиональных образовательных организаций, подведомственных Министерству образования (ГБУ «Центр оценки качества образования Тверской области»)</w:t>
      </w:r>
      <w:r>
        <w:rPr>
          <w:rFonts w:ascii="Times New Roman" w:hAnsi="Times New Roman" w:cs="Times New Roman"/>
          <w:sz w:val="28"/>
          <w:szCs w:val="28"/>
        </w:rPr>
        <w:t xml:space="preserve"> показывает высокие показатели уровня профессиональной подготовки обучающихся колледжа и высокие показатели уровня социализации (вошли в тройку наилучших результатов).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проводимого в колледже мониторинга качества образования и уровня удовлетворенности потребителей образовательных услуг было опрошено более 300 человек обучающихся, их законных представителей и работодателей. 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анкетирования: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100% выбрали колледж в связи с интересующей их востребованной специальностью.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Престижность учебного заведения отметили - 65%.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Гарантированное трудоустройство по окончании колледжа - 87%.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базы практики отметили 75% опрошенных.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«Нравится ли Вам учиться в колледже» были получены ответы – «да, нравится» –   68,0%, «нравится в основном» – 39,0%.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успехах ребенка в колледже 38% родителей ответили, что они «хорошие и отличные», 41% - «стабильно положительные», 21% - «удовлетворительные».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информированности о жизни ребенка в колледже (по шкале от 0 баллов – отсутствие информации до 10 баллов – полная информация) 35,6% родителей отметили 10 баллов, 17,2% - 9 баллов, 13,4% - 8 баллов, 11,4% - 7 баллов, 9% -  6 баллов, 13,4% - 5 баллов.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образовательных услуг по шкале от 0 баллов (минимальная оценка) до 10 баллов (максимальная оценка) 41% родителей оценили в 10 баллов, 14% - в 9 баллов, 22% - в 8 баллов, 14% - в 7 баллов.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работодателей был проведен по целому ряду показателей, среди которых – знание технологического процесса студентами колледжа и развитие личных качеств, например, проявление инициативы. 83,5% опрошенных социальных партнеров колледжа отметили, что уровень знания студентами технологического процесса высокий, 16,5% - средний. 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проявления инициативы у студентов отметили 80,2% работодателей, средний – 19,8%. 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проводился и среди сотрудников колледжа. На вопрос об удовлетворенности профессионального роста в коллективе 80% персонала ответили положительно. 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B4">
        <w:rPr>
          <w:rFonts w:ascii="Times New Roman" w:hAnsi="Times New Roman" w:cs="Times New Roman"/>
          <w:sz w:val="28"/>
          <w:szCs w:val="28"/>
        </w:rPr>
        <w:t>Таким образом, организация образовательного процесса в колледже осуществляется в соответствие с установленными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95F" w:rsidRPr="009609F7" w:rsidRDefault="0032295F" w:rsidP="0032295F">
      <w:pPr>
        <w:tabs>
          <w:tab w:val="left" w:pos="2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295F" w:rsidRPr="00BB06D1" w:rsidRDefault="0032295F" w:rsidP="0032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63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6D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</w:t>
      </w:r>
    </w:p>
    <w:p w:rsidR="0032295F" w:rsidRPr="00BB06D1" w:rsidRDefault="0032295F" w:rsidP="0032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D1">
        <w:rPr>
          <w:rFonts w:ascii="Times New Roman" w:hAnsi="Times New Roman" w:cs="Times New Roman"/>
          <w:b/>
          <w:sz w:val="28"/>
          <w:szCs w:val="28"/>
        </w:rPr>
        <w:t>процесса.</w:t>
      </w:r>
    </w:p>
    <w:p w:rsidR="0032295F" w:rsidRPr="00EC4F77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C4F77">
        <w:rPr>
          <w:rFonts w:ascii="Times New Roman" w:hAnsi="Times New Roman" w:cs="Times New Roman"/>
          <w:sz w:val="28"/>
          <w:szCs w:val="28"/>
        </w:rPr>
        <w:t>Система профессионального образования и обучения в современных условиях должна следить за развитием рынка труда и адаптируясь к стремительно изменяющейся экономике торгового бизнеса и сервиса в тверском регионе работать на опережение.</w:t>
      </w:r>
    </w:p>
    <w:p w:rsidR="0032295F" w:rsidRDefault="0032295F" w:rsidP="0032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используются: </w:t>
      </w:r>
    </w:p>
    <w:p w:rsidR="0032295F" w:rsidRDefault="0032295F" w:rsidP="0032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sz w:val="28"/>
          <w:szCs w:val="28"/>
        </w:rPr>
        <w:t xml:space="preserve">3 здания,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12002">
        <w:rPr>
          <w:rFonts w:ascii="Times New Roman" w:hAnsi="Times New Roman" w:cs="Times New Roman"/>
          <w:sz w:val="28"/>
          <w:szCs w:val="28"/>
        </w:rPr>
        <w:t xml:space="preserve"> учебных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002">
        <w:rPr>
          <w:rFonts w:ascii="Times New Roman" w:hAnsi="Times New Roman" w:cs="Times New Roman"/>
          <w:sz w:val="28"/>
          <w:szCs w:val="28"/>
        </w:rPr>
        <w:t xml:space="preserve">, 2 лаборатории; </w:t>
      </w:r>
      <w:r>
        <w:rPr>
          <w:rFonts w:ascii="Times New Roman" w:hAnsi="Times New Roman" w:cs="Times New Roman"/>
          <w:sz w:val="28"/>
          <w:szCs w:val="28"/>
        </w:rPr>
        <w:t>физкультурно-</w:t>
      </w:r>
      <w:r w:rsidRPr="00112002">
        <w:rPr>
          <w:rFonts w:ascii="Times New Roman" w:hAnsi="Times New Roman" w:cs="Times New Roman"/>
          <w:sz w:val="28"/>
          <w:szCs w:val="28"/>
        </w:rPr>
        <w:t>спортивный зал</w:t>
      </w:r>
      <w:r>
        <w:rPr>
          <w:rFonts w:ascii="Times New Roman" w:hAnsi="Times New Roman" w:cs="Times New Roman"/>
          <w:sz w:val="28"/>
          <w:szCs w:val="28"/>
        </w:rPr>
        <w:t xml:space="preserve"> (по договору сетевого взаимодействия)</w:t>
      </w:r>
      <w:r w:rsidRPr="00112002">
        <w:rPr>
          <w:rFonts w:ascii="Times New Roman" w:hAnsi="Times New Roman" w:cs="Times New Roman"/>
          <w:sz w:val="28"/>
          <w:szCs w:val="28"/>
        </w:rPr>
        <w:t>, тренажерный зал и спортивные площадки; лекционный зал; библиотека (читальный зал</w:t>
      </w:r>
      <w:r>
        <w:rPr>
          <w:rFonts w:ascii="Times New Roman" w:hAnsi="Times New Roman" w:cs="Times New Roman"/>
          <w:sz w:val="28"/>
          <w:szCs w:val="28"/>
        </w:rPr>
        <w:t>, электронная библиотека</w:t>
      </w:r>
      <w:r w:rsidRPr="00112002">
        <w:rPr>
          <w:rFonts w:ascii="Times New Roman" w:hAnsi="Times New Roman" w:cs="Times New Roman"/>
          <w:sz w:val="28"/>
          <w:szCs w:val="28"/>
        </w:rPr>
        <w:t>), учебно-производственный комплекс кафе «</w:t>
      </w:r>
      <w:proofErr w:type="spellStart"/>
      <w:r w:rsidRPr="00112002">
        <w:rPr>
          <w:rFonts w:ascii="Times New Roman" w:hAnsi="Times New Roman" w:cs="Times New Roman"/>
          <w:sz w:val="28"/>
          <w:szCs w:val="28"/>
        </w:rPr>
        <w:t>Ностальжи</w:t>
      </w:r>
      <w:proofErr w:type="spellEnd"/>
      <w:r w:rsidRPr="00112002">
        <w:rPr>
          <w:rFonts w:ascii="Times New Roman" w:hAnsi="Times New Roman" w:cs="Times New Roman"/>
          <w:sz w:val="28"/>
          <w:szCs w:val="28"/>
        </w:rPr>
        <w:t>».</w:t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имеет две лаборатории информационных технологий в профессиональной деятельности, один мобильный компьютерный класс. За истекший период значительно обновлен парк персональных компьютеров.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Приобретено 22 персональных компьютера, 7 единиц множительной техники, 7 проекторов, контрольно-кассовая машина с возможностью п</w:t>
      </w:r>
      <w:r w:rsidRPr="00A33E75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E75">
        <w:rPr>
          <w:rFonts w:ascii="Times New Roman" w:hAnsi="Times New Roman" w:cs="Times New Roman"/>
          <w:sz w:val="28"/>
          <w:szCs w:val="28"/>
        </w:rPr>
        <w:t xml:space="preserve"> информации о расчетах в электронном виде в адрес налоговых органов</w:t>
      </w:r>
      <w:r>
        <w:rPr>
          <w:rFonts w:ascii="Times New Roman" w:hAnsi="Times New Roman" w:cs="Times New Roman"/>
          <w:sz w:val="28"/>
          <w:szCs w:val="28"/>
        </w:rPr>
        <w:t>, установленная в учебно-производственном комплексе.</w:t>
      </w:r>
      <w:r w:rsidRPr="00A33E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95F" w:rsidRDefault="0032295F" w:rsidP="0032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не имеет собственного общежития. Иногородние студенты располагаются в общежитиях ГБПОУ «Тверской химико-технологический колледж», ГБПОУ «Тверской педагогический колледж», «Тверской кооперативный техникум» на основании договоров сетевого взаимодействия.</w:t>
      </w:r>
    </w:p>
    <w:p w:rsidR="0032295F" w:rsidRDefault="0032295F" w:rsidP="0032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295F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02">
        <w:rPr>
          <w:rFonts w:ascii="Times New Roman" w:hAnsi="Times New Roman" w:cs="Times New Roman"/>
          <w:b/>
          <w:sz w:val="28"/>
          <w:szCs w:val="28"/>
        </w:rPr>
        <w:t>Учебно-производственная технологическая лаборатория</w:t>
      </w:r>
      <w:r w:rsidRPr="00112002">
        <w:rPr>
          <w:rFonts w:ascii="Times New Roman" w:hAnsi="Times New Roman" w:cs="Times New Roman"/>
          <w:sz w:val="28"/>
          <w:szCs w:val="28"/>
        </w:rPr>
        <w:t xml:space="preserve"> оснащена современным электрическим, механическим, холодильным и технологическим оборудованием (индукционная плита, </w:t>
      </w:r>
      <w:proofErr w:type="spellStart"/>
      <w:r w:rsidRPr="00112002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Pr="00112002">
        <w:rPr>
          <w:rFonts w:ascii="Times New Roman" w:hAnsi="Times New Roman" w:cs="Times New Roman"/>
          <w:sz w:val="28"/>
          <w:szCs w:val="28"/>
        </w:rPr>
        <w:t xml:space="preserve">, кофе машина, </w:t>
      </w:r>
      <w:proofErr w:type="spellStart"/>
      <w:r w:rsidRPr="00112002">
        <w:rPr>
          <w:rFonts w:ascii="Times New Roman" w:hAnsi="Times New Roman" w:cs="Times New Roman"/>
          <w:sz w:val="28"/>
          <w:szCs w:val="28"/>
        </w:rPr>
        <w:t>слайсер</w:t>
      </w:r>
      <w:proofErr w:type="spellEnd"/>
      <w:r w:rsidRPr="00112002">
        <w:rPr>
          <w:rFonts w:ascii="Times New Roman" w:hAnsi="Times New Roman" w:cs="Times New Roman"/>
          <w:sz w:val="28"/>
          <w:szCs w:val="28"/>
        </w:rPr>
        <w:t xml:space="preserve">, куттер, посудомоечная машина камерного типа, шкаф для </w:t>
      </w:r>
      <w:proofErr w:type="spellStart"/>
      <w:r w:rsidRPr="00112002">
        <w:rPr>
          <w:rFonts w:ascii="Times New Roman" w:hAnsi="Times New Roman" w:cs="Times New Roman"/>
          <w:sz w:val="28"/>
          <w:szCs w:val="28"/>
        </w:rPr>
        <w:t>расстойки</w:t>
      </w:r>
      <w:proofErr w:type="spellEnd"/>
      <w:r w:rsidRPr="00112002">
        <w:rPr>
          <w:rFonts w:ascii="Times New Roman" w:hAnsi="Times New Roman" w:cs="Times New Roman"/>
          <w:sz w:val="28"/>
          <w:szCs w:val="28"/>
        </w:rPr>
        <w:t xml:space="preserve"> выпечных изделий, жарочный шкаф, электронные весы, автомат для нарезки сырых и вареных овощей, электрическая плита, </w:t>
      </w:r>
      <w:proofErr w:type="spellStart"/>
      <w:r w:rsidRPr="00112002">
        <w:rPr>
          <w:rFonts w:ascii="Times New Roman" w:hAnsi="Times New Roman" w:cs="Times New Roman"/>
          <w:sz w:val="28"/>
          <w:szCs w:val="28"/>
        </w:rPr>
        <w:t>взбивальная</w:t>
      </w:r>
      <w:proofErr w:type="spellEnd"/>
      <w:r w:rsidRPr="00112002">
        <w:rPr>
          <w:rFonts w:ascii="Times New Roman" w:hAnsi="Times New Roman" w:cs="Times New Roman"/>
          <w:sz w:val="28"/>
          <w:szCs w:val="28"/>
        </w:rPr>
        <w:t xml:space="preserve"> и тестомесильная машины, мясорубка всего более 40 единиц на сумму 2.800.000 рублей).</w:t>
      </w:r>
    </w:p>
    <w:p w:rsidR="0032295F" w:rsidRPr="00906C16" w:rsidRDefault="0032295F" w:rsidP="0032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C16">
        <w:rPr>
          <w:rFonts w:ascii="Times New Roman" w:hAnsi="Times New Roman"/>
          <w:sz w:val="28"/>
          <w:szCs w:val="28"/>
        </w:rPr>
        <w:t>Совершенствуется материально-техническая база и оснащение действующего учебно-производственного комплекса кафе "</w:t>
      </w:r>
      <w:proofErr w:type="spellStart"/>
      <w:r w:rsidRPr="00906C16">
        <w:rPr>
          <w:rFonts w:ascii="Times New Roman" w:hAnsi="Times New Roman"/>
          <w:sz w:val="28"/>
          <w:szCs w:val="28"/>
        </w:rPr>
        <w:t>Ностальжи</w:t>
      </w:r>
      <w:proofErr w:type="spellEnd"/>
      <w:r w:rsidRPr="00906C16">
        <w:rPr>
          <w:rFonts w:ascii="Times New Roman" w:hAnsi="Times New Roman"/>
          <w:sz w:val="28"/>
          <w:szCs w:val="28"/>
        </w:rPr>
        <w:t xml:space="preserve">": приобретено технологическое оборудование (4 ед.), мебель для торгового зала (30 комп.), фирменная одежда (15 комп.), приборы, посуда (25 комп.), текстиль (15 комп.). В 2021 году произведена замена вентиляции производственных цехов и торговых залов. </w:t>
      </w:r>
    </w:p>
    <w:p w:rsidR="0032295F" w:rsidRPr="007A6877" w:rsidRDefault="0032295F" w:rsidP="0032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ресторанного сервиса полностью оснащена оборудованием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полуавтомат,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льдогенератор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СВЧ-печи, миксеры, две барные стойки), посудой (стекло, фарфор-фаянс, нержавеющая сталь, мельхиор), текстилем (скатерти, салфетки, полотенца) в соответствии с международными стандартами чемпионата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(общей стоимость более 2.000.000 рублей).</w:t>
      </w:r>
    </w:p>
    <w:p w:rsidR="0032295F" w:rsidRDefault="0032295F" w:rsidP="0032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учебных корпусах Колледжа организован доступ студентов к</w:t>
      </w:r>
      <w:r w:rsidRPr="00F9455B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455B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95F" w:rsidRPr="00F3248D" w:rsidRDefault="0032295F" w:rsidP="0032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12C5">
        <w:rPr>
          <w:rFonts w:ascii="Times New Roman" w:hAnsi="Times New Roman" w:cs="Times New Roman"/>
          <w:sz w:val="28"/>
          <w:szCs w:val="28"/>
        </w:rPr>
        <w:t>риобретен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12C5">
        <w:rPr>
          <w:rFonts w:ascii="Times New Roman" w:hAnsi="Times New Roman" w:cs="Times New Roman"/>
          <w:sz w:val="28"/>
          <w:szCs w:val="28"/>
        </w:rPr>
        <w:t xml:space="preserve"> Программное обеспечение «Электронная библиотека». В комплект поставки </w:t>
      </w:r>
      <w:proofErr w:type="gramStart"/>
      <w:r w:rsidRPr="008112C5">
        <w:rPr>
          <w:rFonts w:ascii="Times New Roman" w:hAnsi="Times New Roman" w:cs="Times New Roman"/>
          <w:sz w:val="28"/>
          <w:szCs w:val="28"/>
        </w:rPr>
        <w:t>входит  37</w:t>
      </w:r>
      <w:proofErr w:type="gramEnd"/>
      <w:r w:rsidRPr="008112C5">
        <w:rPr>
          <w:rFonts w:ascii="Times New Roman" w:hAnsi="Times New Roman" w:cs="Times New Roman"/>
          <w:sz w:val="28"/>
          <w:szCs w:val="28"/>
        </w:rPr>
        <w:t xml:space="preserve"> учебников в электронном виде с возможностью организации 5 рабочих мест. Поставщик –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8112C5">
        <w:rPr>
          <w:rFonts w:ascii="Times New Roman" w:hAnsi="Times New Roman" w:cs="Times New Roman"/>
          <w:sz w:val="28"/>
          <w:szCs w:val="28"/>
        </w:rPr>
        <w:t>Издательский центр «Академия»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3248D">
        <w:rPr>
          <w:rFonts w:ascii="Times New Roman" w:hAnsi="Times New Roman"/>
          <w:sz w:val="28"/>
          <w:szCs w:val="28"/>
        </w:rPr>
        <w:t>«Программ</w:t>
      </w:r>
      <w:r>
        <w:rPr>
          <w:rFonts w:ascii="Times New Roman" w:hAnsi="Times New Roman"/>
          <w:sz w:val="28"/>
          <w:szCs w:val="28"/>
        </w:rPr>
        <w:t>а</w:t>
      </w:r>
      <w:r w:rsidRPr="00F3248D">
        <w:rPr>
          <w:rFonts w:ascii="Times New Roman" w:hAnsi="Times New Roman"/>
          <w:sz w:val="28"/>
          <w:szCs w:val="28"/>
        </w:rPr>
        <w:t xml:space="preserve"> для электронной библиотечной системы </w:t>
      </w:r>
      <w:r w:rsidRPr="00F3248D">
        <w:rPr>
          <w:rFonts w:ascii="Times New Roman" w:hAnsi="Times New Roman"/>
          <w:sz w:val="28"/>
          <w:szCs w:val="28"/>
          <w:lang w:val="en-US"/>
        </w:rPr>
        <w:t>BOOK</w:t>
      </w:r>
      <w:r w:rsidRPr="00F3248D">
        <w:rPr>
          <w:rFonts w:ascii="Times New Roman" w:hAnsi="Times New Roman"/>
          <w:sz w:val="28"/>
          <w:szCs w:val="28"/>
        </w:rPr>
        <w:t>.</w:t>
      </w:r>
      <w:proofErr w:type="spellStart"/>
      <w:r w:rsidRPr="00F324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24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неограниченным доступом пользователей (преподавателей и студентов), </w:t>
      </w:r>
      <w:r w:rsidRPr="00F3248D">
        <w:rPr>
          <w:rFonts w:ascii="Times New Roman" w:hAnsi="Times New Roman"/>
          <w:sz w:val="28"/>
          <w:szCs w:val="28"/>
        </w:rPr>
        <w:t>поставщик Общество с ограниченной ответственностью «</w:t>
      </w:r>
      <w:proofErr w:type="spellStart"/>
      <w:r w:rsidRPr="00F3248D">
        <w:rPr>
          <w:rFonts w:ascii="Times New Roman" w:hAnsi="Times New Roman"/>
          <w:sz w:val="28"/>
          <w:szCs w:val="28"/>
        </w:rPr>
        <w:t>КноРус</w:t>
      </w:r>
      <w:proofErr w:type="spellEnd"/>
      <w:r w:rsidRPr="00F3248D">
        <w:rPr>
          <w:rFonts w:ascii="Times New Roman" w:hAnsi="Times New Roman"/>
          <w:sz w:val="28"/>
          <w:szCs w:val="28"/>
        </w:rPr>
        <w:t xml:space="preserve"> медиа»</w:t>
      </w:r>
      <w:r>
        <w:rPr>
          <w:rFonts w:ascii="Times New Roman" w:hAnsi="Times New Roman"/>
          <w:sz w:val="28"/>
          <w:szCs w:val="28"/>
        </w:rPr>
        <w:t>.</w:t>
      </w:r>
    </w:p>
    <w:p w:rsidR="0032295F" w:rsidRPr="00D92218" w:rsidRDefault="0032295F" w:rsidP="0032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218">
        <w:rPr>
          <w:rFonts w:ascii="Times New Roman" w:hAnsi="Times New Roman"/>
          <w:sz w:val="28"/>
          <w:szCs w:val="28"/>
        </w:rPr>
        <w:t xml:space="preserve">Объем внебюджетных доходов от предпринимательской и иной приносящей доход деятельности за 2021 год увеличился по сравнению с 2020 на 15,6%, что позволило модернизировать и совершенствовать материально-техническую базу колледжа и вывести ее на уровень требований международного стандарта </w:t>
      </w:r>
      <w:proofErr w:type="spellStart"/>
      <w:r w:rsidRPr="00D92218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D92218">
        <w:rPr>
          <w:rFonts w:ascii="Times New Roman" w:hAnsi="Times New Roman"/>
          <w:sz w:val="28"/>
          <w:szCs w:val="28"/>
        </w:rPr>
        <w:t xml:space="preserve"> </w:t>
      </w:r>
      <w:r w:rsidRPr="00D92218">
        <w:rPr>
          <w:rFonts w:ascii="Times New Roman" w:hAnsi="Times New Roman"/>
          <w:sz w:val="28"/>
          <w:szCs w:val="28"/>
          <w:lang w:val="en-US"/>
        </w:rPr>
        <w:t>Russia</w:t>
      </w:r>
      <w:r w:rsidRPr="00D92218">
        <w:rPr>
          <w:rFonts w:ascii="Times New Roman" w:hAnsi="Times New Roman"/>
          <w:sz w:val="28"/>
          <w:szCs w:val="28"/>
        </w:rPr>
        <w:t xml:space="preserve">. </w:t>
      </w:r>
      <w:r w:rsidRPr="00D92218">
        <w:rPr>
          <w:rFonts w:ascii="Times New Roman" w:hAnsi="Times New Roman"/>
          <w:color w:val="000000"/>
          <w:sz w:val="28"/>
          <w:szCs w:val="28"/>
        </w:rPr>
        <w:t xml:space="preserve">В 2021-2022гг. приобретено </w:t>
      </w:r>
      <w:r w:rsidRPr="00D92218">
        <w:rPr>
          <w:rFonts w:ascii="Times New Roman" w:hAnsi="Times New Roman"/>
          <w:color w:val="000000"/>
          <w:sz w:val="28"/>
          <w:szCs w:val="28"/>
        </w:rPr>
        <w:lastRenderedPageBreak/>
        <w:t xml:space="preserve">новое </w:t>
      </w:r>
      <w:r w:rsidRPr="00D92218">
        <w:rPr>
          <w:rFonts w:ascii="Times New Roman" w:hAnsi="Times New Roman"/>
          <w:sz w:val="28"/>
          <w:szCs w:val="28"/>
        </w:rPr>
        <w:t xml:space="preserve">оборудование: 28 единиц персональных </w:t>
      </w:r>
      <w:proofErr w:type="gramStart"/>
      <w:r w:rsidRPr="00D92218">
        <w:rPr>
          <w:rFonts w:ascii="Times New Roman" w:hAnsi="Times New Roman"/>
          <w:sz w:val="28"/>
          <w:szCs w:val="28"/>
        </w:rPr>
        <w:t>компьютеров,  22</w:t>
      </w:r>
      <w:proofErr w:type="gramEnd"/>
      <w:r w:rsidRPr="00D92218">
        <w:rPr>
          <w:rFonts w:ascii="Times New Roman" w:hAnsi="Times New Roman"/>
          <w:sz w:val="28"/>
          <w:szCs w:val="28"/>
        </w:rPr>
        <w:t xml:space="preserve"> ноутбука, интерактивный комплекс, 10 моноблоков, 12 МФУ , 7 проекторов. </w:t>
      </w:r>
    </w:p>
    <w:p w:rsidR="0032295F" w:rsidRPr="00F9455B" w:rsidRDefault="0032295F" w:rsidP="0032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Условия ведения образовательного процесса в Колледже соответствует</w:t>
      </w:r>
    </w:p>
    <w:p w:rsidR="0032295F" w:rsidRPr="00F9455B" w:rsidRDefault="0032295F" w:rsidP="0032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санитарно-гигиеническим нормам, требованиям пожарной и технической</w:t>
      </w:r>
    </w:p>
    <w:p w:rsidR="0032295F" w:rsidRDefault="0032295F" w:rsidP="0032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безопасности. </w:t>
      </w:r>
    </w:p>
    <w:p w:rsidR="0032295F" w:rsidRDefault="0032295F" w:rsidP="0032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зданиях учебных корпусов Колледжа</w:t>
      </w:r>
      <w:r w:rsidRPr="00F9455B">
        <w:rPr>
          <w:rFonts w:ascii="Times New Roman" w:hAnsi="Times New Roman" w:cs="Times New Roman"/>
          <w:sz w:val="28"/>
          <w:szCs w:val="28"/>
        </w:rPr>
        <w:t xml:space="preserve"> действует контрольно-пропускной режим</w:t>
      </w:r>
      <w:r>
        <w:rPr>
          <w:rFonts w:ascii="Times New Roman" w:hAnsi="Times New Roman" w:cs="Times New Roman"/>
          <w:sz w:val="28"/>
          <w:szCs w:val="28"/>
        </w:rPr>
        <w:t xml:space="preserve"> и доступ для лиц с ограниченной возможностью перемещения</w:t>
      </w:r>
      <w:r w:rsidRPr="00F9455B">
        <w:rPr>
          <w:rFonts w:ascii="Times New Roman" w:hAnsi="Times New Roman" w:cs="Times New Roman"/>
          <w:sz w:val="28"/>
          <w:szCs w:val="28"/>
        </w:rPr>
        <w:t>.</w:t>
      </w:r>
    </w:p>
    <w:p w:rsidR="00DF7845" w:rsidRDefault="00DF7845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CDF" w:rsidRDefault="00D63CD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F45A67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5EA7" w:rsidRPr="00F45A67" w:rsidRDefault="009A5EA7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D8" w:rsidRPr="00027268" w:rsidRDefault="00BF20D8" w:rsidP="00BF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68">
        <w:rPr>
          <w:rFonts w:ascii="Times New Roman" w:hAnsi="Times New Roman" w:cs="Times New Roman"/>
          <w:sz w:val="28"/>
          <w:szCs w:val="28"/>
        </w:rPr>
        <w:t>Численность персонала колледжа составляет 71 человек, в том числе: 43 преподавателей, из них 73% имеют высшую квалификационную категорию, один – кандидат наук, 2 аспиранта, 4 человека имеют степень магистра, 4 преподавателя являются специалистами базовых предприятий. В 2021 году повысили квалификацию 60% работников из числа преподавателей, руководителей и педагогических работников. Команда преподавателей, мастеров производственного обучения ежегодно участвует в Региональном конкурсе профессионального мастерства «Преподаватель-мастер профессионального обучения СПО».</w:t>
      </w:r>
    </w:p>
    <w:p w:rsidR="00BF20D8" w:rsidRPr="00027268" w:rsidRDefault="00BF20D8" w:rsidP="00BF20D8">
      <w:pPr>
        <w:jc w:val="both"/>
        <w:rPr>
          <w:rFonts w:ascii="Times New Roman" w:hAnsi="Times New Roman" w:cs="Times New Roman"/>
          <w:sz w:val="28"/>
          <w:szCs w:val="28"/>
        </w:rPr>
      </w:pPr>
      <w:r w:rsidRPr="00027268">
        <w:rPr>
          <w:rFonts w:ascii="Times New Roman" w:hAnsi="Times New Roman" w:cs="Times New Roman"/>
          <w:sz w:val="28"/>
          <w:szCs w:val="28"/>
        </w:rPr>
        <w:t xml:space="preserve"> В 2021 году повысили квалификацию 60% работников из числа преподавателей, руководителей и педагогических работников. Команда преподавателей, мастеров производственного обучения ежегодно участвует в Региональном конкурсе профессионального мастерства «Преподаватель-мастер профессионального обучения СПО». В 2021г. преподаватель Свиридова А.С. стала лидером, получила диплом в номинации «Мастер производственного обучения» конкурса «Мастер года – 2021» за внедрение передовых образовательных технологий, награждена Почетной грамотой за 1 </w:t>
      </w:r>
      <w:proofErr w:type="gramStart"/>
      <w:r w:rsidRPr="00027268">
        <w:rPr>
          <w:rFonts w:ascii="Times New Roman" w:hAnsi="Times New Roman" w:cs="Times New Roman"/>
          <w:sz w:val="28"/>
          <w:szCs w:val="28"/>
        </w:rPr>
        <w:t>место  и</w:t>
      </w:r>
      <w:proofErr w:type="gramEnd"/>
      <w:r w:rsidRPr="00027268">
        <w:rPr>
          <w:rFonts w:ascii="Times New Roman" w:hAnsi="Times New Roman" w:cs="Times New Roman"/>
          <w:sz w:val="28"/>
          <w:szCs w:val="28"/>
        </w:rPr>
        <w:t xml:space="preserve"> денежной премией Министерства образования Тверской области.  </w:t>
      </w:r>
      <w:r>
        <w:rPr>
          <w:rFonts w:ascii="Times New Roman" w:hAnsi="Times New Roman" w:cs="Times New Roman"/>
          <w:sz w:val="28"/>
          <w:szCs w:val="28"/>
        </w:rPr>
        <w:t>В апреле 2021г. преподаватель Долинская М.С. приняла</w:t>
      </w:r>
      <w:r w:rsidRPr="00027268">
        <w:rPr>
          <w:rFonts w:ascii="Times New Roman" w:hAnsi="Times New Roman" w:cs="Times New Roman"/>
          <w:sz w:val="28"/>
          <w:szCs w:val="28"/>
        </w:rPr>
        <w:t xml:space="preserve"> участие во II Всероссийском педагогическом конкурсе "ИКТ-</w:t>
      </w:r>
      <w:proofErr w:type="spellStart"/>
      <w:r w:rsidRPr="00027268">
        <w:rPr>
          <w:rFonts w:ascii="Times New Roman" w:hAnsi="Times New Roman" w:cs="Times New Roman"/>
          <w:sz w:val="28"/>
          <w:szCs w:val="28"/>
        </w:rPr>
        <w:t>компетенстность</w:t>
      </w:r>
      <w:proofErr w:type="spellEnd"/>
      <w:r w:rsidRPr="00027268">
        <w:rPr>
          <w:rFonts w:ascii="Times New Roman" w:hAnsi="Times New Roman" w:cs="Times New Roman"/>
          <w:sz w:val="28"/>
          <w:szCs w:val="28"/>
        </w:rPr>
        <w:t xml:space="preserve"> педагога в современном образовании"</w:t>
      </w:r>
      <w:r>
        <w:rPr>
          <w:rFonts w:ascii="Times New Roman" w:hAnsi="Times New Roman" w:cs="Times New Roman"/>
          <w:sz w:val="28"/>
          <w:szCs w:val="28"/>
        </w:rPr>
        <w:t xml:space="preserve">, награждена </w:t>
      </w:r>
      <w:r w:rsidRPr="00027268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7268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0D8" w:rsidRPr="00E5791B" w:rsidRDefault="00BF20D8" w:rsidP="00BF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91B">
        <w:rPr>
          <w:rFonts w:ascii="Times New Roman" w:hAnsi="Times New Roman"/>
          <w:sz w:val="28"/>
          <w:szCs w:val="28"/>
        </w:rPr>
        <w:t xml:space="preserve">Педагогический персонал имеет награды, знаки отличия за труд: 1 человек – медаль ордена «За заслуги перед Отечеством </w:t>
      </w:r>
      <w:r w:rsidRPr="00E5791B">
        <w:rPr>
          <w:rFonts w:ascii="Times New Roman" w:hAnsi="Times New Roman"/>
          <w:sz w:val="28"/>
          <w:szCs w:val="28"/>
          <w:lang w:val="en-US"/>
        </w:rPr>
        <w:t>II</w:t>
      </w:r>
      <w:r w:rsidRPr="00E5791B">
        <w:rPr>
          <w:rFonts w:ascii="Times New Roman" w:hAnsi="Times New Roman"/>
          <w:sz w:val="28"/>
          <w:szCs w:val="28"/>
        </w:rPr>
        <w:t xml:space="preserve"> степени», 1 человек – звание «Почетный работник СПО Российской Федерации», 3 человека – звание «Почетный работник науки и образования Тверской области», 1 человек – нагрудный знак «Отличник профессионально-технического образования», 2 человека – победители конкурса «Грант Президента» за высокое мастерство и вклад в развитие образования, 7 человек награждены Почетной грамотой Губернатора Тверской области, 9 человек награждены Почетной грамотой Министерства образования Тверской области, 1 человек – Благодарность Министерства промышленности и торговли Тверской области. </w:t>
      </w:r>
    </w:p>
    <w:p w:rsidR="00BF20D8" w:rsidRDefault="00BF20D8" w:rsidP="00BF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0D8" w:rsidRPr="00BB06D1" w:rsidRDefault="00BF20D8" w:rsidP="00BF2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BB06D1">
        <w:rPr>
          <w:rFonts w:ascii="Times New Roman" w:hAnsi="Times New Roman" w:cs="Times New Roman"/>
          <w:b/>
          <w:sz w:val="28"/>
          <w:szCs w:val="28"/>
        </w:rPr>
        <w:t>Организация профессиональной практики студентов колледжа</w:t>
      </w:r>
    </w:p>
    <w:p w:rsidR="00BF20D8" w:rsidRDefault="00BF20D8" w:rsidP="00BF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D1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B06D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B06D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20D8" w:rsidRPr="00BB06D1" w:rsidRDefault="00BF20D8" w:rsidP="00BF2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0D8" w:rsidRPr="005A0B2D" w:rsidRDefault="00BF20D8" w:rsidP="00BF20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0B2D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A0B2D">
        <w:rPr>
          <w:rFonts w:ascii="Times New Roman" w:hAnsi="Times New Roman"/>
          <w:bCs/>
          <w:sz w:val="28"/>
          <w:szCs w:val="28"/>
        </w:rPr>
        <w:t>колледже  реализуется</w:t>
      </w:r>
      <w:proofErr w:type="gramEnd"/>
      <w:r w:rsidRPr="005A0B2D">
        <w:rPr>
          <w:rFonts w:ascii="Times New Roman" w:hAnsi="Times New Roman"/>
          <w:bCs/>
          <w:sz w:val="28"/>
          <w:szCs w:val="28"/>
        </w:rPr>
        <w:t xml:space="preserve"> Программа сотрудничества с туристическими компаниями Тверской области, обеспечивающая летний сезон (с июня по сентябрь) администраторами, менеджерами, поварами, официантами в период выездной технологической оплачиваемой практики в </w:t>
      </w:r>
      <w:proofErr w:type="spellStart"/>
      <w:r w:rsidRPr="005A0B2D">
        <w:rPr>
          <w:rFonts w:ascii="Times New Roman" w:hAnsi="Times New Roman"/>
          <w:sz w:val="28"/>
          <w:szCs w:val="28"/>
        </w:rPr>
        <w:t>Radisson</w:t>
      </w:r>
      <w:proofErr w:type="spellEnd"/>
      <w:r w:rsidRPr="005A0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B2D">
        <w:rPr>
          <w:rFonts w:ascii="Times New Roman" w:hAnsi="Times New Roman"/>
          <w:sz w:val="28"/>
          <w:szCs w:val="28"/>
        </w:rPr>
        <w:t>Resort</w:t>
      </w:r>
      <w:proofErr w:type="spellEnd"/>
      <w:r w:rsidRPr="005A0B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0B2D">
        <w:rPr>
          <w:rFonts w:ascii="Times New Roman" w:hAnsi="Times New Roman"/>
          <w:sz w:val="28"/>
          <w:szCs w:val="28"/>
        </w:rPr>
        <w:t>Zavidovo</w:t>
      </w:r>
      <w:proofErr w:type="spellEnd"/>
      <w:r w:rsidRPr="005A0B2D">
        <w:rPr>
          <w:rFonts w:ascii="Times New Roman" w:hAnsi="Times New Roman"/>
          <w:sz w:val="28"/>
          <w:szCs w:val="28"/>
        </w:rPr>
        <w:t xml:space="preserve"> 5*</w:t>
      </w:r>
      <w:r w:rsidRPr="005A0B2D">
        <w:rPr>
          <w:rFonts w:ascii="Times New Roman" w:hAnsi="Times New Roman"/>
          <w:bCs/>
          <w:sz w:val="28"/>
          <w:szCs w:val="28"/>
        </w:rPr>
        <w:t>, ООО «</w:t>
      </w:r>
      <w:proofErr w:type="spellStart"/>
      <w:r w:rsidRPr="005A0B2D">
        <w:rPr>
          <w:rFonts w:ascii="Times New Roman" w:hAnsi="Times New Roman"/>
          <w:bCs/>
          <w:sz w:val="28"/>
          <w:szCs w:val="28"/>
        </w:rPr>
        <w:t>Завидово</w:t>
      </w:r>
      <w:proofErr w:type="spellEnd"/>
      <w:r w:rsidRPr="005A0B2D">
        <w:rPr>
          <w:rFonts w:ascii="Times New Roman" w:hAnsi="Times New Roman"/>
          <w:bCs/>
          <w:sz w:val="28"/>
          <w:szCs w:val="28"/>
        </w:rPr>
        <w:t xml:space="preserve"> Плаза», ООО «Загородный комплекс отдыха «Городня». В течение 25 лет реализуется проект с ООО пансионатом с лечением «Сокол плюс» </w:t>
      </w:r>
      <w:proofErr w:type="spellStart"/>
      <w:r w:rsidRPr="005A0B2D">
        <w:rPr>
          <w:rFonts w:ascii="Times New Roman" w:hAnsi="Times New Roman"/>
          <w:bCs/>
          <w:sz w:val="28"/>
          <w:szCs w:val="28"/>
        </w:rPr>
        <w:t>Осташковский</w:t>
      </w:r>
      <w:proofErr w:type="spellEnd"/>
      <w:r w:rsidRPr="005A0B2D">
        <w:rPr>
          <w:rFonts w:ascii="Times New Roman" w:hAnsi="Times New Roman"/>
          <w:bCs/>
          <w:sz w:val="28"/>
          <w:szCs w:val="28"/>
        </w:rPr>
        <w:t xml:space="preserve"> район Тверской области. Ежегодно группа из 12 студентов</w:t>
      </w:r>
      <w:r w:rsidRPr="005A0B2D">
        <w:rPr>
          <w:rFonts w:ascii="Times New Roman" w:hAnsi="Times New Roman"/>
          <w:sz w:val="28"/>
          <w:szCs w:val="28"/>
        </w:rPr>
        <w:t xml:space="preserve"> и руководитель практической подготовки оказывают помощь в обслуживании туристов. </w:t>
      </w:r>
      <w:r w:rsidRPr="005A0B2D">
        <w:rPr>
          <w:rFonts w:ascii="Times New Roman" w:hAnsi="Times New Roman"/>
          <w:bCs/>
          <w:sz w:val="28"/>
          <w:szCs w:val="28"/>
        </w:rPr>
        <w:t xml:space="preserve">Организовано сотрудничество </w:t>
      </w:r>
      <w:proofErr w:type="gramStart"/>
      <w:r w:rsidRPr="005A0B2D">
        <w:rPr>
          <w:rFonts w:ascii="Times New Roman" w:hAnsi="Times New Roman"/>
          <w:bCs/>
          <w:sz w:val="28"/>
          <w:szCs w:val="28"/>
        </w:rPr>
        <w:t>с  базами</w:t>
      </w:r>
      <w:proofErr w:type="gramEnd"/>
      <w:r w:rsidRPr="005A0B2D">
        <w:rPr>
          <w:rFonts w:ascii="Times New Roman" w:hAnsi="Times New Roman"/>
          <w:bCs/>
          <w:sz w:val="28"/>
          <w:szCs w:val="28"/>
        </w:rPr>
        <w:t xml:space="preserve"> отдыха «</w:t>
      </w:r>
      <w:proofErr w:type="spellStart"/>
      <w:r w:rsidRPr="005A0B2D">
        <w:rPr>
          <w:rFonts w:ascii="Times New Roman" w:hAnsi="Times New Roman"/>
          <w:bCs/>
          <w:sz w:val="28"/>
          <w:szCs w:val="28"/>
        </w:rPr>
        <w:t>Орлинка</w:t>
      </w:r>
      <w:proofErr w:type="spellEnd"/>
      <w:r w:rsidRPr="005A0B2D">
        <w:rPr>
          <w:rFonts w:ascii="Times New Roman" w:hAnsi="Times New Roman"/>
          <w:bCs/>
          <w:sz w:val="28"/>
          <w:szCs w:val="28"/>
        </w:rPr>
        <w:t>» и «</w:t>
      </w:r>
      <w:proofErr w:type="spellStart"/>
      <w:r w:rsidRPr="005A0B2D">
        <w:rPr>
          <w:rFonts w:ascii="Times New Roman" w:hAnsi="Times New Roman"/>
          <w:bCs/>
          <w:sz w:val="28"/>
          <w:szCs w:val="28"/>
        </w:rPr>
        <w:t>Верхневолжье</w:t>
      </w:r>
      <w:proofErr w:type="spellEnd"/>
      <w:r w:rsidRPr="005A0B2D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5A0B2D">
        <w:rPr>
          <w:rFonts w:ascii="Times New Roman" w:hAnsi="Times New Roman"/>
          <w:bCs/>
          <w:sz w:val="28"/>
          <w:szCs w:val="28"/>
        </w:rPr>
        <w:t>Пеновского</w:t>
      </w:r>
      <w:proofErr w:type="spellEnd"/>
      <w:r w:rsidRPr="005A0B2D">
        <w:rPr>
          <w:rFonts w:ascii="Times New Roman" w:hAnsi="Times New Roman"/>
          <w:bCs/>
          <w:sz w:val="28"/>
          <w:szCs w:val="28"/>
        </w:rPr>
        <w:t xml:space="preserve"> район Тверской области. Реализуется программа «Летняя занятость несовершеннолетних в Тверской области».</w:t>
      </w:r>
    </w:p>
    <w:p w:rsidR="00BF20D8" w:rsidRPr="005A0B2D" w:rsidRDefault="00BF20D8" w:rsidP="00BF20D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0B2D">
        <w:rPr>
          <w:rFonts w:ascii="Times New Roman" w:hAnsi="Times New Roman"/>
          <w:bCs/>
          <w:sz w:val="28"/>
          <w:szCs w:val="28"/>
        </w:rPr>
        <w:t xml:space="preserve"> С целью изучения опыта работы южных регионов России по предоставлению услуг внутреннего туризма, в последние четыре года организована практика в санаториях «</w:t>
      </w:r>
      <w:proofErr w:type="spellStart"/>
      <w:r w:rsidRPr="005A0B2D">
        <w:rPr>
          <w:rFonts w:ascii="Times New Roman" w:hAnsi="Times New Roman"/>
          <w:bCs/>
          <w:sz w:val="28"/>
          <w:szCs w:val="28"/>
        </w:rPr>
        <w:t>Мисхор</w:t>
      </w:r>
      <w:proofErr w:type="spellEnd"/>
      <w:r w:rsidRPr="005A0B2D">
        <w:rPr>
          <w:rFonts w:ascii="Times New Roman" w:hAnsi="Times New Roman"/>
          <w:bCs/>
          <w:sz w:val="28"/>
          <w:szCs w:val="28"/>
        </w:rPr>
        <w:t xml:space="preserve">» и «Днепр» </w:t>
      </w:r>
      <w:proofErr w:type="spellStart"/>
      <w:r w:rsidRPr="005A0B2D">
        <w:rPr>
          <w:rFonts w:ascii="Times New Roman" w:hAnsi="Times New Roman"/>
          <w:bCs/>
          <w:sz w:val="28"/>
          <w:szCs w:val="28"/>
        </w:rPr>
        <w:t>г.Ялта</w:t>
      </w:r>
      <w:proofErr w:type="spellEnd"/>
      <w:r w:rsidRPr="005A0B2D">
        <w:rPr>
          <w:rFonts w:ascii="Times New Roman" w:hAnsi="Times New Roman"/>
          <w:bCs/>
          <w:sz w:val="28"/>
          <w:szCs w:val="28"/>
        </w:rPr>
        <w:t xml:space="preserve"> Республика Крым. В </w:t>
      </w:r>
      <w:r>
        <w:rPr>
          <w:rFonts w:ascii="Times New Roman" w:hAnsi="Times New Roman"/>
          <w:bCs/>
          <w:sz w:val="28"/>
          <w:szCs w:val="28"/>
        </w:rPr>
        <w:t>2021г.</w:t>
      </w:r>
      <w:r w:rsidRPr="005A0B2D">
        <w:rPr>
          <w:rFonts w:ascii="Times New Roman" w:hAnsi="Times New Roman"/>
          <w:bCs/>
          <w:sz w:val="28"/>
          <w:szCs w:val="28"/>
        </w:rPr>
        <w:t xml:space="preserve"> по заявке социальных партнеров </w:t>
      </w:r>
      <w:r>
        <w:rPr>
          <w:rFonts w:ascii="Times New Roman" w:hAnsi="Times New Roman"/>
          <w:bCs/>
          <w:sz w:val="28"/>
          <w:szCs w:val="28"/>
        </w:rPr>
        <w:t xml:space="preserve">работал </w:t>
      </w:r>
      <w:r w:rsidRPr="005A0B2D">
        <w:rPr>
          <w:rFonts w:ascii="Times New Roman" w:hAnsi="Times New Roman"/>
          <w:bCs/>
          <w:sz w:val="28"/>
          <w:szCs w:val="28"/>
        </w:rPr>
        <w:t xml:space="preserve">студенческий отряд численностью </w:t>
      </w:r>
      <w:r>
        <w:rPr>
          <w:rFonts w:ascii="Times New Roman" w:hAnsi="Times New Roman"/>
          <w:bCs/>
          <w:sz w:val="28"/>
          <w:szCs w:val="28"/>
        </w:rPr>
        <w:t>40</w:t>
      </w:r>
      <w:r w:rsidRPr="005A0B2D">
        <w:rPr>
          <w:rFonts w:ascii="Times New Roman" w:hAnsi="Times New Roman"/>
          <w:bCs/>
          <w:sz w:val="28"/>
          <w:szCs w:val="28"/>
        </w:rPr>
        <w:t xml:space="preserve"> человек во главе с руководителем – преподавателем, мастером производственного обучения. </w:t>
      </w:r>
    </w:p>
    <w:p w:rsidR="00BF20D8" w:rsidRPr="005A0B2D" w:rsidRDefault="00BF20D8" w:rsidP="00BF2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B2D">
        <w:rPr>
          <w:rFonts w:ascii="Times New Roman" w:hAnsi="Times New Roman"/>
          <w:sz w:val="28"/>
          <w:szCs w:val="28"/>
        </w:rPr>
        <w:t xml:space="preserve">Всем студентам летней выездной практики и руководителям предоставляется официальное трудоустройство и за счет работодателя – полный </w:t>
      </w:r>
      <w:proofErr w:type="spellStart"/>
      <w:r w:rsidRPr="005A0B2D">
        <w:rPr>
          <w:rFonts w:ascii="Times New Roman" w:hAnsi="Times New Roman"/>
          <w:sz w:val="28"/>
          <w:szCs w:val="28"/>
        </w:rPr>
        <w:t>соцпакет</w:t>
      </w:r>
      <w:proofErr w:type="spellEnd"/>
      <w:r w:rsidRPr="005A0B2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5A0B2D">
        <w:rPr>
          <w:rFonts w:ascii="Times New Roman" w:hAnsi="Times New Roman"/>
          <w:sz w:val="28"/>
          <w:szCs w:val="28"/>
        </w:rPr>
        <w:t>бесплатное  питание</w:t>
      </w:r>
      <w:proofErr w:type="gramEnd"/>
      <w:r w:rsidRPr="005A0B2D">
        <w:rPr>
          <w:rFonts w:ascii="Times New Roman" w:hAnsi="Times New Roman"/>
          <w:sz w:val="28"/>
          <w:szCs w:val="28"/>
        </w:rPr>
        <w:t xml:space="preserve">, благоустроенное общежитие, проезд  до места практики и обратно и ежедневный трансфер доставки к месту работы. Параллельно осуществляется программа оздоровления, они выезжают на экскурсии, знакомятся с красотами Крымского полуострова и </w:t>
      </w:r>
      <w:proofErr w:type="spellStart"/>
      <w:r w:rsidRPr="005A0B2D">
        <w:rPr>
          <w:rFonts w:ascii="Times New Roman" w:hAnsi="Times New Roman"/>
          <w:sz w:val="28"/>
          <w:szCs w:val="28"/>
        </w:rPr>
        <w:t>Верхневолжья</w:t>
      </w:r>
      <w:proofErr w:type="spellEnd"/>
      <w:r w:rsidRPr="005A0B2D">
        <w:rPr>
          <w:rFonts w:ascii="Times New Roman" w:hAnsi="Times New Roman"/>
          <w:sz w:val="28"/>
          <w:szCs w:val="28"/>
        </w:rPr>
        <w:t>.</w:t>
      </w:r>
    </w:p>
    <w:p w:rsidR="00BF20D8" w:rsidRPr="00F9455B" w:rsidRDefault="00BF20D8" w:rsidP="00BF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 </w:t>
      </w:r>
    </w:p>
    <w:p w:rsidR="00BF20D8" w:rsidRDefault="00BF20D8" w:rsidP="00BF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8B8">
        <w:rPr>
          <w:rFonts w:ascii="Times New Roman" w:hAnsi="Times New Roman" w:cs="Times New Roman"/>
          <w:sz w:val="28"/>
          <w:szCs w:val="28"/>
        </w:rPr>
        <w:t xml:space="preserve">В Тверском торгово-экономическом колледже реализуется программа «Социальное партнерство (сотрудничество) по подготовке специалистов». Организовано сотрудничество со 152 предприятиями региона, с 35 заключены долгосрочные договоры. </w:t>
      </w:r>
      <w:r w:rsidRPr="00F9455B">
        <w:rPr>
          <w:rFonts w:ascii="Times New Roman" w:hAnsi="Times New Roman" w:cs="Times New Roman"/>
          <w:sz w:val="28"/>
          <w:szCs w:val="28"/>
        </w:rPr>
        <w:t>Базами практики были предприятия, с которыми сложились многолетнее сотрудничество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0D8" w:rsidRPr="003F48B8" w:rsidRDefault="00BF20D8" w:rsidP="00BF20D8">
      <w:pPr>
        <w:pStyle w:val="a3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423">
        <w:rPr>
          <w:rFonts w:ascii="Times New Roman" w:hAnsi="Times New Roman" w:cs="Times New Roman"/>
          <w:sz w:val="28"/>
          <w:szCs w:val="28"/>
        </w:rPr>
        <w:t>ООО «Ритм-2000», ЗАО фирма ОРТ «Универсал», АО «ДКС», ЗАО «Торговый дом «Перекресток», ООО «</w:t>
      </w:r>
      <w:proofErr w:type="spellStart"/>
      <w:r w:rsidRPr="00E77423">
        <w:rPr>
          <w:rFonts w:ascii="Times New Roman" w:hAnsi="Times New Roman" w:cs="Times New Roman"/>
          <w:sz w:val="28"/>
          <w:szCs w:val="28"/>
        </w:rPr>
        <w:t>Гиперглобус</w:t>
      </w:r>
      <w:proofErr w:type="spellEnd"/>
      <w:r w:rsidRPr="00E77423">
        <w:rPr>
          <w:rFonts w:ascii="Times New Roman" w:hAnsi="Times New Roman" w:cs="Times New Roman"/>
          <w:sz w:val="28"/>
          <w:szCs w:val="28"/>
        </w:rPr>
        <w:t xml:space="preserve">», ООО «Чайка-2», ООО «Торт-о-Лето», ОАО «Волжский Пекарь», ЗАО «Гипермаркет «Карусель», ООО ТК «Озерная Заимка», ООО «Ресторан «Волга», ООО «Сокол-плюс», Министерство социальной защиты населения Тверской области, Межрайонная ИФНС № 10, Межрайонная ИФНС № 12, Главное управление </w:t>
      </w:r>
      <w:r w:rsidRPr="00E77423">
        <w:rPr>
          <w:rFonts w:ascii="Times New Roman" w:hAnsi="Times New Roman" w:cs="Times New Roman"/>
          <w:sz w:val="28"/>
          <w:szCs w:val="28"/>
        </w:rPr>
        <w:lastRenderedPageBreak/>
        <w:t>региональной безопасности Тверской области, ИП Мал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7423">
        <w:rPr>
          <w:rFonts w:ascii="Times New Roman" w:hAnsi="Times New Roman" w:cs="Times New Roman"/>
          <w:sz w:val="28"/>
          <w:szCs w:val="28"/>
        </w:rPr>
        <w:t>х Андрей Владимирович, ООО «Дисконт центр», ИП Нилова Елена Владимировна, ООО «Форум», ООО «Лента», ООО «МЕТРО Кэш энд Керри».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B8">
        <w:rPr>
          <w:rFonts w:ascii="Times New Roman" w:hAnsi="Times New Roman" w:cs="Times New Roman"/>
          <w:sz w:val="28"/>
          <w:szCs w:val="28"/>
        </w:rPr>
        <w:t>В 2020/2021г. спрос на специалистов увеличился, заключены новые договоры о социальном партнерстве: ООО «Развитие», «Тверской вагоностроительный завод», ОАО «Мелькомбинат», АО «Отель «</w:t>
      </w:r>
      <w:proofErr w:type="spellStart"/>
      <w:r w:rsidRPr="003F48B8">
        <w:rPr>
          <w:rFonts w:ascii="Times New Roman" w:hAnsi="Times New Roman" w:cs="Times New Roman"/>
          <w:sz w:val="28"/>
          <w:szCs w:val="28"/>
        </w:rPr>
        <w:t>Оснабрюк</w:t>
      </w:r>
      <w:proofErr w:type="spellEnd"/>
      <w:r w:rsidRPr="003F48B8">
        <w:rPr>
          <w:rFonts w:ascii="Times New Roman" w:hAnsi="Times New Roman" w:cs="Times New Roman"/>
          <w:sz w:val="28"/>
          <w:szCs w:val="28"/>
        </w:rPr>
        <w:t>»».</w:t>
      </w:r>
    </w:p>
    <w:p w:rsidR="00BF20D8" w:rsidRPr="00B9538E" w:rsidRDefault="00BF20D8" w:rsidP="00BF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38E">
        <w:rPr>
          <w:rFonts w:ascii="Times New Roman" w:hAnsi="Times New Roman" w:cs="Times New Roman"/>
          <w:sz w:val="28"/>
          <w:szCs w:val="28"/>
        </w:rPr>
        <w:t>Практику на базе основных социальных партнеров проходят 90 % студентов. Руководителями практики от предприятий назначаются ведущие специалисты, имеющие большой опыт работы, а также преподаватели и мастера производственного обучения колледжа.</w:t>
      </w:r>
    </w:p>
    <w:p w:rsidR="00BF20D8" w:rsidRPr="00F9455B" w:rsidRDefault="00BF20D8" w:rsidP="00BF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38E">
        <w:rPr>
          <w:rFonts w:ascii="Times New Roman" w:hAnsi="Times New Roman" w:cs="Times New Roman"/>
          <w:sz w:val="28"/>
          <w:szCs w:val="28"/>
        </w:rPr>
        <w:t>Студентам представляется возможность прохождения практики по индивидуальным договорам. Это составляет 10 % от общей численности студентов.</w:t>
      </w:r>
    </w:p>
    <w:p w:rsidR="00BF20D8" w:rsidRPr="00586E88" w:rsidRDefault="00BF20D8" w:rsidP="00BF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Профессиональная практик</w:t>
      </w:r>
      <w:r>
        <w:rPr>
          <w:rFonts w:ascii="Times New Roman" w:hAnsi="Times New Roman" w:cs="Times New Roman"/>
          <w:sz w:val="28"/>
          <w:szCs w:val="28"/>
        </w:rPr>
        <w:t>а студентов колледжа проводится</w:t>
      </w:r>
      <w:r w:rsidRPr="00F9455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среднего профессионального образования. С целью повышения качества подготовки выпускников, совершенствования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и общих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Pr="00F9455B">
        <w:rPr>
          <w:rFonts w:ascii="Times New Roman" w:hAnsi="Times New Roman" w:cs="Times New Roman"/>
          <w:sz w:val="28"/>
          <w:szCs w:val="28"/>
        </w:rPr>
        <w:t>студентов, в новом учебном году необходимо продолжить работу по расш</w:t>
      </w:r>
      <w:r>
        <w:rPr>
          <w:rFonts w:ascii="Times New Roman" w:hAnsi="Times New Roman" w:cs="Times New Roman"/>
          <w:sz w:val="28"/>
          <w:szCs w:val="28"/>
        </w:rPr>
        <w:t xml:space="preserve">ирению делового сотрудничества. </w:t>
      </w:r>
    </w:p>
    <w:p w:rsidR="00BF20D8" w:rsidRDefault="00BF20D8" w:rsidP="00BF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D8" w:rsidRPr="002104BA" w:rsidRDefault="00BF20D8" w:rsidP="00BF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BA">
        <w:rPr>
          <w:rFonts w:ascii="Times New Roman" w:hAnsi="Times New Roman" w:cs="Times New Roman"/>
          <w:b/>
          <w:sz w:val="28"/>
          <w:szCs w:val="28"/>
        </w:rPr>
        <w:t>3.5 Результативность образовательной деятельности Колледжа.</w:t>
      </w:r>
    </w:p>
    <w:p w:rsidR="00BF20D8" w:rsidRPr="002104BA" w:rsidRDefault="00BF20D8" w:rsidP="00BF2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D8" w:rsidRPr="002104BA" w:rsidRDefault="00BF20D8" w:rsidP="00BF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4BA">
        <w:rPr>
          <w:rFonts w:ascii="Times New Roman" w:hAnsi="Times New Roman" w:cs="Times New Roman"/>
          <w:sz w:val="28"/>
          <w:szCs w:val="28"/>
        </w:rPr>
        <w:t xml:space="preserve">Реализуя задачи по повышению качества подготовки специалистов в колледже, изучаются потребности региона, корректируется содержание образования с учетом требований ФГОС и мнений работодателей. </w:t>
      </w:r>
    </w:p>
    <w:p w:rsidR="00BF20D8" w:rsidRPr="002104BA" w:rsidRDefault="00BF20D8" w:rsidP="00BF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4BA">
        <w:rPr>
          <w:rFonts w:ascii="Times New Roman" w:hAnsi="Times New Roman" w:cs="Times New Roman"/>
          <w:sz w:val="28"/>
          <w:szCs w:val="28"/>
        </w:rPr>
        <w:t>Качество подготовки специалистов является объектом постоянного внимания и контроля со стороны администрации колледжа.</w:t>
      </w:r>
    </w:p>
    <w:p w:rsidR="00BF20D8" w:rsidRPr="002104BA" w:rsidRDefault="00BF20D8" w:rsidP="00BF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BA">
        <w:rPr>
          <w:rFonts w:ascii="Times New Roman" w:hAnsi="Times New Roman" w:cs="Times New Roman"/>
          <w:sz w:val="28"/>
          <w:szCs w:val="28"/>
        </w:rPr>
        <w:t xml:space="preserve">В 2019-2020 учебном году выпуск составил 153 человека. </w:t>
      </w:r>
    </w:p>
    <w:p w:rsidR="00BF20D8" w:rsidRPr="002104BA" w:rsidRDefault="00BF20D8" w:rsidP="00BF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BA">
        <w:rPr>
          <w:rFonts w:ascii="Times New Roman" w:hAnsi="Times New Roman" w:cs="Times New Roman"/>
          <w:sz w:val="28"/>
          <w:szCs w:val="28"/>
        </w:rPr>
        <w:t xml:space="preserve">Регулярно проводится оценка качества подготовки специалистов в виде </w:t>
      </w:r>
    </w:p>
    <w:p w:rsidR="00BF20D8" w:rsidRPr="002104BA" w:rsidRDefault="00BF20D8" w:rsidP="00BF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4BA">
        <w:rPr>
          <w:rFonts w:ascii="Times New Roman" w:eastAsia="Calibri" w:hAnsi="Times New Roman"/>
          <w:sz w:val="28"/>
          <w:szCs w:val="28"/>
          <w:lang w:eastAsia="en-US"/>
        </w:rPr>
        <w:t xml:space="preserve">промежуточной </w:t>
      </w:r>
      <w:proofErr w:type="gramStart"/>
      <w:r w:rsidRPr="002104BA">
        <w:rPr>
          <w:rFonts w:ascii="Times New Roman" w:eastAsia="Calibri" w:hAnsi="Times New Roman"/>
          <w:sz w:val="28"/>
          <w:szCs w:val="28"/>
          <w:lang w:eastAsia="en-US"/>
        </w:rPr>
        <w:t>аттестации,  административных</w:t>
      </w:r>
      <w:proofErr w:type="gramEnd"/>
      <w:r w:rsidRPr="002104BA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контрольных работ, проведения срезов остаточных знаний, независимой оценки качества ЦОКО Министерства образования Тверской области, для этого создаются фонды оценочных средств, разрабатываемые предметно-цикловыми комиссиями (ПЦК), </w:t>
      </w:r>
      <w:r w:rsidRPr="002104BA">
        <w:rPr>
          <w:rFonts w:ascii="Times New Roman" w:hAnsi="Times New Roman" w:cs="Times New Roman"/>
          <w:sz w:val="28"/>
          <w:szCs w:val="28"/>
        </w:rPr>
        <w:t xml:space="preserve">позволяющие оценить умения, знания, практический опыт и освоенные компетенции. </w:t>
      </w:r>
    </w:p>
    <w:p w:rsidR="00AB50E1" w:rsidRPr="002104BA" w:rsidRDefault="00AB50E1" w:rsidP="00AB5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EDA" w:rsidRPr="00521DA5" w:rsidRDefault="009A5EDA" w:rsidP="00AB5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DA5">
        <w:rPr>
          <w:rFonts w:ascii="Times New Roman" w:hAnsi="Times New Roman" w:cs="Times New Roman"/>
          <w:b/>
          <w:sz w:val="28"/>
          <w:szCs w:val="28"/>
        </w:rPr>
        <w:t>Сведения о результатах качества подготовки специалистов</w:t>
      </w:r>
    </w:p>
    <w:p w:rsidR="005B17E7" w:rsidRPr="00521DA5" w:rsidRDefault="005B17E7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E7" w:rsidRPr="00521DA5" w:rsidRDefault="005B17E7" w:rsidP="005B17E7">
      <w:pPr>
        <w:pStyle w:val="ab"/>
        <w:jc w:val="center"/>
        <w:rPr>
          <w:b/>
          <w:sz w:val="24"/>
        </w:rPr>
      </w:pPr>
      <w:r w:rsidRPr="00521DA5">
        <w:rPr>
          <w:b/>
          <w:sz w:val="24"/>
        </w:rPr>
        <w:t xml:space="preserve">Сведения о результатах освоения профессиональных модулей по специальности </w:t>
      </w:r>
    </w:p>
    <w:p w:rsidR="005B17E7" w:rsidRPr="00521DA5" w:rsidRDefault="005B17E7" w:rsidP="005B17E7">
      <w:pPr>
        <w:pStyle w:val="ab"/>
        <w:jc w:val="center"/>
        <w:rPr>
          <w:b/>
          <w:sz w:val="24"/>
        </w:rPr>
      </w:pPr>
      <w:proofErr w:type="gramStart"/>
      <w:r w:rsidRPr="00521DA5">
        <w:rPr>
          <w:b/>
          <w:sz w:val="24"/>
        </w:rPr>
        <w:t>38.02.04  Коммерция</w:t>
      </w:r>
      <w:proofErr w:type="gramEnd"/>
      <w:r w:rsidRPr="00521DA5">
        <w:rPr>
          <w:b/>
          <w:sz w:val="24"/>
        </w:rPr>
        <w:t xml:space="preserve"> (по отраслям)  (группа К-31 очная форма обучения)</w:t>
      </w:r>
    </w:p>
    <w:p w:rsidR="009A5EDA" w:rsidRPr="00521DA5" w:rsidRDefault="009A5EDA" w:rsidP="005B17E7">
      <w:pPr>
        <w:pStyle w:val="ab"/>
        <w:jc w:val="center"/>
        <w:rPr>
          <w:b/>
          <w:sz w:val="24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891"/>
        <w:gridCol w:w="891"/>
        <w:gridCol w:w="891"/>
        <w:gridCol w:w="891"/>
        <w:gridCol w:w="891"/>
        <w:gridCol w:w="892"/>
        <w:gridCol w:w="892"/>
        <w:gridCol w:w="673"/>
        <w:gridCol w:w="851"/>
      </w:tblGrid>
      <w:tr w:rsidR="005B17E7" w:rsidRPr="00521DA5" w:rsidTr="00AB50E1">
        <w:tc>
          <w:tcPr>
            <w:tcW w:w="1260" w:type="dxa"/>
            <w:vMerge w:val="restart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 xml:space="preserve">Учебный год </w:t>
            </w:r>
          </w:p>
        </w:tc>
        <w:tc>
          <w:tcPr>
            <w:tcW w:w="1260" w:type="dxa"/>
            <w:vMerge w:val="restart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Число студентов</w:t>
            </w:r>
          </w:p>
        </w:tc>
        <w:tc>
          <w:tcPr>
            <w:tcW w:w="6912" w:type="dxa"/>
            <w:gridSpan w:val="8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Результаты защиты</w:t>
            </w:r>
          </w:p>
        </w:tc>
        <w:tc>
          <w:tcPr>
            <w:tcW w:w="851" w:type="dxa"/>
            <w:vMerge w:val="restart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Ср. балл</w:t>
            </w:r>
          </w:p>
        </w:tc>
      </w:tr>
      <w:tr w:rsidR="005B17E7" w:rsidRPr="00521DA5" w:rsidTr="00AB50E1">
        <w:tc>
          <w:tcPr>
            <w:tcW w:w="1260" w:type="dxa"/>
            <w:vMerge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 xml:space="preserve">Отлично </w:t>
            </w:r>
          </w:p>
        </w:tc>
        <w:tc>
          <w:tcPr>
            <w:tcW w:w="1782" w:type="dxa"/>
            <w:gridSpan w:val="2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 xml:space="preserve">Хорошо </w:t>
            </w:r>
          </w:p>
        </w:tc>
        <w:tc>
          <w:tcPr>
            <w:tcW w:w="1783" w:type="dxa"/>
            <w:gridSpan w:val="2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Удовлетворит.</w:t>
            </w:r>
          </w:p>
        </w:tc>
        <w:tc>
          <w:tcPr>
            <w:tcW w:w="1565" w:type="dxa"/>
            <w:gridSpan w:val="2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proofErr w:type="spellStart"/>
            <w:r w:rsidRPr="00521DA5">
              <w:rPr>
                <w:sz w:val="20"/>
                <w:szCs w:val="20"/>
              </w:rPr>
              <w:t>Неудовлетрит</w:t>
            </w:r>
            <w:proofErr w:type="spellEnd"/>
            <w:r w:rsidRPr="00521DA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</w:tr>
      <w:tr w:rsidR="005B17E7" w:rsidRPr="00521DA5" w:rsidTr="00AB50E1">
        <w:tc>
          <w:tcPr>
            <w:tcW w:w="1260" w:type="dxa"/>
            <w:vMerge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proofErr w:type="spellStart"/>
            <w:r w:rsidRPr="00521DA5">
              <w:rPr>
                <w:sz w:val="20"/>
                <w:szCs w:val="20"/>
              </w:rPr>
              <w:t>абс</w:t>
            </w:r>
            <w:proofErr w:type="spellEnd"/>
            <w:r w:rsidRPr="00521DA5">
              <w:rPr>
                <w:sz w:val="20"/>
                <w:szCs w:val="20"/>
              </w:rPr>
              <w:t>.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%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proofErr w:type="spellStart"/>
            <w:r w:rsidRPr="00521DA5">
              <w:rPr>
                <w:sz w:val="20"/>
                <w:szCs w:val="20"/>
              </w:rPr>
              <w:t>абс</w:t>
            </w:r>
            <w:proofErr w:type="spellEnd"/>
            <w:r w:rsidRPr="00521DA5">
              <w:rPr>
                <w:sz w:val="20"/>
                <w:szCs w:val="20"/>
              </w:rPr>
              <w:t>.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%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proofErr w:type="spellStart"/>
            <w:r w:rsidRPr="00521DA5">
              <w:rPr>
                <w:sz w:val="20"/>
                <w:szCs w:val="20"/>
              </w:rPr>
              <w:t>абс</w:t>
            </w:r>
            <w:proofErr w:type="spellEnd"/>
            <w:r w:rsidRPr="00521DA5">
              <w:rPr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%</w:t>
            </w:r>
          </w:p>
        </w:tc>
        <w:tc>
          <w:tcPr>
            <w:tcW w:w="892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proofErr w:type="spellStart"/>
            <w:r w:rsidRPr="00521DA5">
              <w:rPr>
                <w:sz w:val="20"/>
                <w:szCs w:val="20"/>
              </w:rPr>
              <w:t>абс</w:t>
            </w:r>
            <w:proofErr w:type="spellEnd"/>
            <w:r w:rsidRPr="00521DA5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</w:tr>
      <w:tr w:rsidR="005B17E7" w:rsidRPr="00521DA5" w:rsidTr="00AB50E1">
        <w:tc>
          <w:tcPr>
            <w:tcW w:w="1260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ПМ.01.</w:t>
            </w:r>
          </w:p>
        </w:tc>
        <w:tc>
          <w:tcPr>
            <w:tcW w:w="1260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0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50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50</w:t>
            </w:r>
          </w:p>
        </w:tc>
        <w:tc>
          <w:tcPr>
            <w:tcW w:w="892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3,5</w:t>
            </w:r>
          </w:p>
        </w:tc>
      </w:tr>
      <w:tr w:rsidR="005B17E7" w:rsidRPr="00521DA5" w:rsidTr="00AB50E1">
        <w:tc>
          <w:tcPr>
            <w:tcW w:w="1260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ПМ.03.</w:t>
            </w:r>
          </w:p>
        </w:tc>
        <w:tc>
          <w:tcPr>
            <w:tcW w:w="1260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16,6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58,3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25,0</w:t>
            </w:r>
          </w:p>
        </w:tc>
        <w:tc>
          <w:tcPr>
            <w:tcW w:w="892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3,9</w:t>
            </w:r>
          </w:p>
        </w:tc>
      </w:tr>
      <w:tr w:rsidR="005B17E7" w:rsidRPr="00521DA5" w:rsidTr="00AB50E1">
        <w:tc>
          <w:tcPr>
            <w:tcW w:w="1260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ПМ.04.</w:t>
            </w:r>
          </w:p>
        </w:tc>
        <w:tc>
          <w:tcPr>
            <w:tcW w:w="1260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33,3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6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50,0</w:t>
            </w:r>
          </w:p>
        </w:tc>
        <w:tc>
          <w:tcPr>
            <w:tcW w:w="89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16,6</w:t>
            </w:r>
          </w:p>
        </w:tc>
        <w:tc>
          <w:tcPr>
            <w:tcW w:w="892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17E7" w:rsidRPr="00521DA5" w:rsidRDefault="005B17E7" w:rsidP="00AB50E1">
            <w:pPr>
              <w:jc w:val="center"/>
              <w:rPr>
                <w:sz w:val="20"/>
                <w:szCs w:val="20"/>
              </w:rPr>
            </w:pPr>
            <w:r w:rsidRPr="00521DA5">
              <w:rPr>
                <w:sz w:val="20"/>
                <w:szCs w:val="20"/>
              </w:rPr>
              <w:t>4,1</w:t>
            </w:r>
          </w:p>
        </w:tc>
      </w:tr>
    </w:tbl>
    <w:p w:rsidR="005B17E7" w:rsidRPr="00521DA5" w:rsidRDefault="005B17E7" w:rsidP="005B17E7">
      <w:pPr>
        <w:pStyle w:val="ab"/>
        <w:ind w:firstLine="708"/>
        <w:jc w:val="right"/>
        <w:rPr>
          <w:sz w:val="24"/>
        </w:rPr>
      </w:pPr>
    </w:p>
    <w:p w:rsidR="005B17E7" w:rsidRPr="00521DA5" w:rsidRDefault="005B17E7" w:rsidP="005B1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5">
        <w:rPr>
          <w:rFonts w:ascii="Times New Roman" w:hAnsi="Times New Roman" w:cs="Times New Roman"/>
          <w:sz w:val="28"/>
          <w:szCs w:val="28"/>
        </w:rPr>
        <w:t xml:space="preserve">Результаты контроля знаний по циклам дисциплин приведены в таблицах ниже </w:t>
      </w:r>
    </w:p>
    <w:p w:rsidR="005B17E7" w:rsidRPr="00521DA5" w:rsidRDefault="005B17E7" w:rsidP="005B17E7">
      <w:pPr>
        <w:jc w:val="center"/>
        <w:rPr>
          <w:b/>
        </w:rPr>
      </w:pPr>
      <w:r w:rsidRPr="00521DA5">
        <w:rPr>
          <w:b/>
        </w:rPr>
        <w:t xml:space="preserve">Итоговые данные срезов знаний по профессиональному циклу, общепрофессиональным дисциплинам специальности </w:t>
      </w:r>
    </w:p>
    <w:p w:rsidR="005B17E7" w:rsidRPr="00521DA5" w:rsidRDefault="005B17E7" w:rsidP="005B17E7">
      <w:pPr>
        <w:jc w:val="center"/>
        <w:rPr>
          <w:b/>
        </w:rPr>
      </w:pPr>
      <w:r w:rsidRPr="00521DA5">
        <w:rPr>
          <w:b/>
        </w:rPr>
        <w:t>38.02.04   Коммерция (по отраслям), группа К-21</w:t>
      </w:r>
    </w:p>
    <w:tbl>
      <w:tblPr>
        <w:tblStyle w:val="a4"/>
        <w:tblW w:w="1042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709"/>
        <w:gridCol w:w="851"/>
        <w:gridCol w:w="708"/>
        <w:gridCol w:w="709"/>
        <w:gridCol w:w="703"/>
        <w:gridCol w:w="715"/>
        <w:gridCol w:w="1000"/>
        <w:gridCol w:w="701"/>
        <w:gridCol w:w="976"/>
        <w:gridCol w:w="406"/>
      </w:tblGrid>
      <w:tr w:rsidR="005B17E7" w:rsidRPr="00521DA5" w:rsidTr="00AB50E1">
        <w:trPr>
          <w:trHeight w:hRule="exact" w:val="625"/>
        </w:trPr>
        <w:tc>
          <w:tcPr>
            <w:tcW w:w="1809" w:type="dxa"/>
          </w:tcPr>
          <w:p w:rsidR="005B17E7" w:rsidRPr="00521DA5" w:rsidRDefault="005B17E7" w:rsidP="00AB50E1">
            <w:r w:rsidRPr="00521DA5">
              <w:t>Наименование дисциплин</w:t>
            </w:r>
          </w:p>
        </w:tc>
        <w:tc>
          <w:tcPr>
            <w:tcW w:w="1134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Контин-гент</w:t>
            </w:r>
            <w:proofErr w:type="spellEnd"/>
            <w:r w:rsidRPr="00521DA5">
              <w:t xml:space="preserve"> студентов</w:t>
            </w:r>
          </w:p>
        </w:tc>
        <w:tc>
          <w:tcPr>
            <w:tcW w:w="1560" w:type="dxa"/>
            <w:gridSpan w:val="2"/>
          </w:tcPr>
          <w:p w:rsidR="005B17E7" w:rsidRPr="00521DA5" w:rsidRDefault="005B17E7" w:rsidP="00AB50E1">
            <w:pPr>
              <w:jc w:val="center"/>
            </w:pPr>
            <w:r w:rsidRPr="00521DA5">
              <w:t>Кол-во опрошенных</w:t>
            </w:r>
          </w:p>
        </w:tc>
        <w:tc>
          <w:tcPr>
            <w:tcW w:w="1417" w:type="dxa"/>
            <w:gridSpan w:val="2"/>
          </w:tcPr>
          <w:p w:rsidR="005B17E7" w:rsidRPr="00521DA5" w:rsidRDefault="005B17E7" w:rsidP="00AB50E1">
            <w:pPr>
              <w:jc w:val="center"/>
            </w:pPr>
            <w:r w:rsidRPr="00521DA5">
              <w:t>отлично</w:t>
            </w:r>
          </w:p>
        </w:tc>
        <w:tc>
          <w:tcPr>
            <w:tcW w:w="1418" w:type="dxa"/>
            <w:gridSpan w:val="2"/>
          </w:tcPr>
          <w:p w:rsidR="005B17E7" w:rsidRPr="00521DA5" w:rsidRDefault="005B17E7" w:rsidP="00AB50E1">
            <w:pPr>
              <w:jc w:val="center"/>
            </w:pPr>
            <w:r w:rsidRPr="00521DA5">
              <w:t>хорошо</w:t>
            </w:r>
          </w:p>
        </w:tc>
        <w:tc>
          <w:tcPr>
            <w:tcW w:w="1701" w:type="dxa"/>
            <w:gridSpan w:val="2"/>
          </w:tcPr>
          <w:p w:rsidR="005B17E7" w:rsidRPr="00521DA5" w:rsidRDefault="005B17E7" w:rsidP="00AB50E1">
            <w:pPr>
              <w:jc w:val="center"/>
            </w:pPr>
            <w:r w:rsidRPr="00521DA5">
              <w:t>Удовлетвори-</w:t>
            </w:r>
            <w:proofErr w:type="spellStart"/>
            <w:r w:rsidRPr="00521DA5">
              <w:t>тельно</w:t>
            </w:r>
            <w:proofErr w:type="spellEnd"/>
          </w:p>
        </w:tc>
        <w:tc>
          <w:tcPr>
            <w:tcW w:w="1382" w:type="dxa"/>
            <w:gridSpan w:val="2"/>
          </w:tcPr>
          <w:p w:rsidR="005B17E7" w:rsidRPr="00521DA5" w:rsidRDefault="005B17E7" w:rsidP="00AB50E1">
            <w:pPr>
              <w:jc w:val="center"/>
            </w:pPr>
            <w:r w:rsidRPr="00521DA5">
              <w:t>Неудов.</w:t>
            </w:r>
          </w:p>
        </w:tc>
      </w:tr>
      <w:tr w:rsidR="005B17E7" w:rsidRPr="00521DA5" w:rsidTr="00AB50E1">
        <w:tc>
          <w:tcPr>
            <w:tcW w:w="1809" w:type="dxa"/>
          </w:tcPr>
          <w:p w:rsidR="005B17E7" w:rsidRPr="00521DA5" w:rsidRDefault="005B17E7" w:rsidP="00AB50E1"/>
        </w:tc>
        <w:tc>
          <w:tcPr>
            <w:tcW w:w="1134" w:type="dxa"/>
          </w:tcPr>
          <w:p w:rsidR="005B17E7" w:rsidRPr="00521DA5" w:rsidRDefault="005B17E7" w:rsidP="00AB50E1">
            <w:pPr>
              <w:jc w:val="center"/>
            </w:pP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851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  <w:tc>
          <w:tcPr>
            <w:tcW w:w="708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  <w:tc>
          <w:tcPr>
            <w:tcW w:w="703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715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  <w:tc>
          <w:tcPr>
            <w:tcW w:w="1000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701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  <w:tc>
          <w:tcPr>
            <w:tcW w:w="976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406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</w:tr>
      <w:tr w:rsidR="005B17E7" w:rsidRPr="00521DA5" w:rsidTr="00AB50E1">
        <w:tc>
          <w:tcPr>
            <w:tcW w:w="1809" w:type="dxa"/>
          </w:tcPr>
          <w:p w:rsidR="005B17E7" w:rsidRPr="00521DA5" w:rsidRDefault="005B17E7" w:rsidP="00AB50E1">
            <w:r w:rsidRPr="00521DA5">
              <w:t>Экономика организации</w:t>
            </w:r>
          </w:p>
        </w:tc>
        <w:tc>
          <w:tcPr>
            <w:tcW w:w="1134" w:type="dxa"/>
          </w:tcPr>
          <w:p w:rsidR="005B17E7" w:rsidRPr="00521DA5" w:rsidRDefault="005B17E7" w:rsidP="00AB50E1">
            <w:pPr>
              <w:jc w:val="center"/>
            </w:pPr>
            <w:r w:rsidRPr="00521DA5">
              <w:t>25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24</w:t>
            </w:r>
          </w:p>
        </w:tc>
        <w:tc>
          <w:tcPr>
            <w:tcW w:w="851" w:type="dxa"/>
          </w:tcPr>
          <w:p w:rsidR="005B17E7" w:rsidRPr="00521DA5" w:rsidRDefault="005B17E7" w:rsidP="00AB50E1">
            <w:pPr>
              <w:jc w:val="center"/>
            </w:pPr>
            <w:r w:rsidRPr="00521DA5">
              <w:t>96,0</w:t>
            </w:r>
          </w:p>
        </w:tc>
        <w:tc>
          <w:tcPr>
            <w:tcW w:w="708" w:type="dxa"/>
          </w:tcPr>
          <w:p w:rsidR="005B17E7" w:rsidRPr="00521DA5" w:rsidRDefault="005B17E7" w:rsidP="00AB50E1">
            <w:pPr>
              <w:jc w:val="center"/>
            </w:pPr>
            <w:r w:rsidRPr="00521DA5">
              <w:t>3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12,5</w:t>
            </w:r>
          </w:p>
        </w:tc>
        <w:tc>
          <w:tcPr>
            <w:tcW w:w="703" w:type="dxa"/>
          </w:tcPr>
          <w:p w:rsidR="005B17E7" w:rsidRPr="00521DA5" w:rsidRDefault="005B17E7" w:rsidP="00AB50E1">
            <w:pPr>
              <w:jc w:val="center"/>
            </w:pPr>
            <w:r w:rsidRPr="00521DA5">
              <w:t>14</w:t>
            </w:r>
          </w:p>
        </w:tc>
        <w:tc>
          <w:tcPr>
            <w:tcW w:w="715" w:type="dxa"/>
          </w:tcPr>
          <w:p w:rsidR="005B17E7" w:rsidRPr="00521DA5" w:rsidRDefault="005B17E7" w:rsidP="00AB50E1">
            <w:pPr>
              <w:jc w:val="center"/>
            </w:pPr>
            <w:r w:rsidRPr="00521DA5">
              <w:t>58,3</w:t>
            </w:r>
          </w:p>
        </w:tc>
        <w:tc>
          <w:tcPr>
            <w:tcW w:w="1000" w:type="dxa"/>
          </w:tcPr>
          <w:p w:rsidR="005B17E7" w:rsidRPr="00521DA5" w:rsidRDefault="005B17E7" w:rsidP="00AB50E1">
            <w:pPr>
              <w:jc w:val="center"/>
            </w:pPr>
            <w:r w:rsidRPr="00521DA5">
              <w:t>7</w:t>
            </w:r>
          </w:p>
        </w:tc>
        <w:tc>
          <w:tcPr>
            <w:tcW w:w="701" w:type="dxa"/>
          </w:tcPr>
          <w:p w:rsidR="005B17E7" w:rsidRPr="00521DA5" w:rsidRDefault="005B17E7" w:rsidP="00AB50E1">
            <w:pPr>
              <w:jc w:val="center"/>
            </w:pPr>
            <w:r w:rsidRPr="00521DA5">
              <w:t>29,1</w:t>
            </w:r>
          </w:p>
        </w:tc>
        <w:tc>
          <w:tcPr>
            <w:tcW w:w="976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  <w:tc>
          <w:tcPr>
            <w:tcW w:w="406" w:type="dxa"/>
          </w:tcPr>
          <w:p w:rsidR="005B17E7" w:rsidRPr="00521DA5" w:rsidRDefault="005B17E7" w:rsidP="00AB50E1">
            <w:r w:rsidRPr="00521DA5">
              <w:t>-</w:t>
            </w:r>
          </w:p>
        </w:tc>
      </w:tr>
      <w:tr w:rsidR="005B17E7" w:rsidRPr="00521DA5" w:rsidTr="00AB50E1">
        <w:tc>
          <w:tcPr>
            <w:tcW w:w="1809" w:type="dxa"/>
          </w:tcPr>
          <w:p w:rsidR="005B17E7" w:rsidRPr="00521DA5" w:rsidRDefault="005B17E7" w:rsidP="00AB50E1">
            <w:r w:rsidRPr="00521DA5">
              <w:t>Статистика</w:t>
            </w:r>
          </w:p>
        </w:tc>
        <w:tc>
          <w:tcPr>
            <w:tcW w:w="1134" w:type="dxa"/>
          </w:tcPr>
          <w:p w:rsidR="005B17E7" w:rsidRPr="00521DA5" w:rsidRDefault="005B17E7" w:rsidP="00AB50E1">
            <w:pPr>
              <w:jc w:val="center"/>
            </w:pPr>
            <w:r w:rsidRPr="00521DA5">
              <w:t>25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24</w:t>
            </w:r>
          </w:p>
        </w:tc>
        <w:tc>
          <w:tcPr>
            <w:tcW w:w="851" w:type="dxa"/>
          </w:tcPr>
          <w:p w:rsidR="005B17E7" w:rsidRPr="00521DA5" w:rsidRDefault="005B17E7" w:rsidP="00AB50E1">
            <w:pPr>
              <w:jc w:val="center"/>
            </w:pPr>
            <w:r w:rsidRPr="00521DA5">
              <w:t>96,0</w:t>
            </w:r>
          </w:p>
        </w:tc>
        <w:tc>
          <w:tcPr>
            <w:tcW w:w="708" w:type="dxa"/>
          </w:tcPr>
          <w:p w:rsidR="005B17E7" w:rsidRPr="00521DA5" w:rsidRDefault="005B17E7" w:rsidP="00AB50E1">
            <w:pPr>
              <w:jc w:val="center"/>
            </w:pPr>
            <w:r w:rsidRPr="00521DA5">
              <w:t>4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16,6</w:t>
            </w:r>
          </w:p>
        </w:tc>
        <w:tc>
          <w:tcPr>
            <w:tcW w:w="703" w:type="dxa"/>
          </w:tcPr>
          <w:p w:rsidR="005B17E7" w:rsidRPr="00521DA5" w:rsidRDefault="005B17E7" w:rsidP="00AB50E1">
            <w:pPr>
              <w:jc w:val="center"/>
            </w:pPr>
            <w:r w:rsidRPr="00521DA5">
              <w:t>8</w:t>
            </w:r>
          </w:p>
        </w:tc>
        <w:tc>
          <w:tcPr>
            <w:tcW w:w="715" w:type="dxa"/>
          </w:tcPr>
          <w:p w:rsidR="005B17E7" w:rsidRPr="00521DA5" w:rsidRDefault="005B17E7" w:rsidP="00AB50E1">
            <w:pPr>
              <w:jc w:val="center"/>
            </w:pPr>
            <w:r w:rsidRPr="00521DA5">
              <w:t>33,3</w:t>
            </w:r>
          </w:p>
        </w:tc>
        <w:tc>
          <w:tcPr>
            <w:tcW w:w="1000" w:type="dxa"/>
          </w:tcPr>
          <w:p w:rsidR="005B17E7" w:rsidRPr="00521DA5" w:rsidRDefault="005B17E7" w:rsidP="00AB50E1">
            <w:pPr>
              <w:jc w:val="center"/>
            </w:pPr>
            <w:r w:rsidRPr="00521DA5">
              <w:t>11</w:t>
            </w:r>
          </w:p>
        </w:tc>
        <w:tc>
          <w:tcPr>
            <w:tcW w:w="701" w:type="dxa"/>
          </w:tcPr>
          <w:p w:rsidR="005B17E7" w:rsidRPr="00521DA5" w:rsidRDefault="005B17E7" w:rsidP="00AB50E1">
            <w:pPr>
              <w:jc w:val="center"/>
            </w:pPr>
            <w:r w:rsidRPr="00521DA5">
              <w:t>45,8</w:t>
            </w:r>
          </w:p>
        </w:tc>
        <w:tc>
          <w:tcPr>
            <w:tcW w:w="976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  <w:tc>
          <w:tcPr>
            <w:tcW w:w="406" w:type="dxa"/>
          </w:tcPr>
          <w:p w:rsidR="005B17E7" w:rsidRPr="00521DA5" w:rsidRDefault="005B17E7" w:rsidP="00AB50E1">
            <w:r w:rsidRPr="00521DA5">
              <w:t>-</w:t>
            </w:r>
          </w:p>
        </w:tc>
      </w:tr>
      <w:tr w:rsidR="005B17E7" w:rsidRPr="00521DA5" w:rsidTr="00AB50E1">
        <w:tc>
          <w:tcPr>
            <w:tcW w:w="1809" w:type="dxa"/>
          </w:tcPr>
          <w:p w:rsidR="005B17E7" w:rsidRPr="00521DA5" w:rsidRDefault="005B17E7" w:rsidP="00AB50E1">
            <w:r w:rsidRPr="00521DA5">
              <w:t xml:space="preserve">Менеджмент </w:t>
            </w:r>
          </w:p>
        </w:tc>
        <w:tc>
          <w:tcPr>
            <w:tcW w:w="1134" w:type="dxa"/>
          </w:tcPr>
          <w:p w:rsidR="005B17E7" w:rsidRPr="00521DA5" w:rsidRDefault="005B17E7" w:rsidP="00AB50E1">
            <w:pPr>
              <w:jc w:val="center"/>
            </w:pPr>
            <w:r w:rsidRPr="00521DA5">
              <w:t>25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24</w:t>
            </w:r>
          </w:p>
        </w:tc>
        <w:tc>
          <w:tcPr>
            <w:tcW w:w="851" w:type="dxa"/>
          </w:tcPr>
          <w:p w:rsidR="005B17E7" w:rsidRPr="00521DA5" w:rsidRDefault="005B17E7" w:rsidP="00AB50E1">
            <w:pPr>
              <w:jc w:val="center"/>
            </w:pPr>
            <w:r w:rsidRPr="00521DA5">
              <w:t>96,0</w:t>
            </w:r>
          </w:p>
        </w:tc>
        <w:tc>
          <w:tcPr>
            <w:tcW w:w="708" w:type="dxa"/>
          </w:tcPr>
          <w:p w:rsidR="005B17E7" w:rsidRPr="00521DA5" w:rsidRDefault="005B17E7" w:rsidP="00AB50E1">
            <w:pPr>
              <w:jc w:val="center"/>
            </w:pPr>
            <w:r w:rsidRPr="00521DA5">
              <w:t>6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25,0</w:t>
            </w:r>
          </w:p>
        </w:tc>
        <w:tc>
          <w:tcPr>
            <w:tcW w:w="703" w:type="dxa"/>
          </w:tcPr>
          <w:p w:rsidR="005B17E7" w:rsidRPr="00521DA5" w:rsidRDefault="005B17E7" w:rsidP="00AB50E1">
            <w:pPr>
              <w:jc w:val="center"/>
            </w:pPr>
            <w:r w:rsidRPr="00521DA5">
              <w:t>14</w:t>
            </w:r>
          </w:p>
        </w:tc>
        <w:tc>
          <w:tcPr>
            <w:tcW w:w="715" w:type="dxa"/>
          </w:tcPr>
          <w:p w:rsidR="005B17E7" w:rsidRPr="00521DA5" w:rsidRDefault="005B17E7" w:rsidP="00AB50E1">
            <w:pPr>
              <w:jc w:val="center"/>
            </w:pPr>
            <w:r w:rsidRPr="00521DA5">
              <w:t>58,3</w:t>
            </w:r>
          </w:p>
        </w:tc>
        <w:tc>
          <w:tcPr>
            <w:tcW w:w="1000" w:type="dxa"/>
          </w:tcPr>
          <w:p w:rsidR="005B17E7" w:rsidRPr="00521DA5" w:rsidRDefault="005B17E7" w:rsidP="00AB50E1">
            <w:pPr>
              <w:jc w:val="center"/>
            </w:pPr>
            <w:r w:rsidRPr="00521DA5">
              <w:t>4</w:t>
            </w:r>
          </w:p>
        </w:tc>
        <w:tc>
          <w:tcPr>
            <w:tcW w:w="701" w:type="dxa"/>
          </w:tcPr>
          <w:p w:rsidR="005B17E7" w:rsidRPr="00521DA5" w:rsidRDefault="005B17E7" w:rsidP="00AB50E1">
            <w:pPr>
              <w:jc w:val="center"/>
            </w:pPr>
            <w:r w:rsidRPr="00521DA5">
              <w:t>16,6</w:t>
            </w:r>
          </w:p>
        </w:tc>
        <w:tc>
          <w:tcPr>
            <w:tcW w:w="976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  <w:tc>
          <w:tcPr>
            <w:tcW w:w="406" w:type="dxa"/>
          </w:tcPr>
          <w:p w:rsidR="005B17E7" w:rsidRPr="00521DA5" w:rsidRDefault="005B17E7" w:rsidP="00AB50E1">
            <w:r w:rsidRPr="00521DA5">
              <w:t>-</w:t>
            </w:r>
          </w:p>
        </w:tc>
      </w:tr>
      <w:tr w:rsidR="005B17E7" w:rsidRPr="00521DA5" w:rsidTr="00AB50E1">
        <w:tc>
          <w:tcPr>
            <w:tcW w:w="1809" w:type="dxa"/>
          </w:tcPr>
          <w:p w:rsidR="005B17E7" w:rsidRPr="00521DA5" w:rsidRDefault="005B17E7" w:rsidP="00AB50E1">
            <w:r w:rsidRPr="00521DA5">
              <w:t xml:space="preserve">Стандартизация, метрология и </w:t>
            </w:r>
            <w:proofErr w:type="spellStart"/>
            <w:r w:rsidRPr="00521DA5">
              <w:t>подтверж</w:t>
            </w:r>
            <w:proofErr w:type="spellEnd"/>
            <w:r w:rsidRPr="00521DA5">
              <w:t>. соответствия</w:t>
            </w:r>
          </w:p>
        </w:tc>
        <w:tc>
          <w:tcPr>
            <w:tcW w:w="1134" w:type="dxa"/>
          </w:tcPr>
          <w:p w:rsidR="005B17E7" w:rsidRPr="00521DA5" w:rsidRDefault="005B17E7" w:rsidP="00AB50E1">
            <w:pPr>
              <w:jc w:val="center"/>
            </w:pPr>
            <w:r w:rsidRPr="00521DA5">
              <w:t>25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24</w:t>
            </w:r>
          </w:p>
        </w:tc>
        <w:tc>
          <w:tcPr>
            <w:tcW w:w="851" w:type="dxa"/>
          </w:tcPr>
          <w:p w:rsidR="005B17E7" w:rsidRPr="00521DA5" w:rsidRDefault="005B17E7" w:rsidP="00AB50E1">
            <w:pPr>
              <w:jc w:val="center"/>
            </w:pPr>
            <w:r w:rsidRPr="00521DA5">
              <w:t>96,0</w:t>
            </w:r>
          </w:p>
        </w:tc>
        <w:tc>
          <w:tcPr>
            <w:tcW w:w="708" w:type="dxa"/>
          </w:tcPr>
          <w:p w:rsidR="005B17E7" w:rsidRPr="00521DA5" w:rsidRDefault="005B17E7" w:rsidP="00AB50E1">
            <w:pPr>
              <w:jc w:val="center"/>
            </w:pPr>
            <w:r w:rsidRPr="00521DA5">
              <w:t>2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8,3</w:t>
            </w:r>
          </w:p>
        </w:tc>
        <w:tc>
          <w:tcPr>
            <w:tcW w:w="703" w:type="dxa"/>
          </w:tcPr>
          <w:p w:rsidR="005B17E7" w:rsidRPr="00521DA5" w:rsidRDefault="005B17E7" w:rsidP="00AB50E1">
            <w:pPr>
              <w:jc w:val="center"/>
            </w:pPr>
            <w:r w:rsidRPr="00521DA5">
              <w:t>12</w:t>
            </w:r>
          </w:p>
        </w:tc>
        <w:tc>
          <w:tcPr>
            <w:tcW w:w="715" w:type="dxa"/>
          </w:tcPr>
          <w:p w:rsidR="005B17E7" w:rsidRPr="00521DA5" w:rsidRDefault="005B17E7" w:rsidP="00AB50E1">
            <w:pPr>
              <w:jc w:val="center"/>
            </w:pPr>
            <w:r w:rsidRPr="00521DA5">
              <w:t>50,0</w:t>
            </w:r>
          </w:p>
        </w:tc>
        <w:tc>
          <w:tcPr>
            <w:tcW w:w="1000" w:type="dxa"/>
          </w:tcPr>
          <w:p w:rsidR="005B17E7" w:rsidRPr="00521DA5" w:rsidRDefault="005B17E7" w:rsidP="00AB50E1">
            <w:pPr>
              <w:jc w:val="center"/>
            </w:pPr>
            <w:r w:rsidRPr="00521DA5">
              <w:t>10</w:t>
            </w:r>
          </w:p>
        </w:tc>
        <w:tc>
          <w:tcPr>
            <w:tcW w:w="701" w:type="dxa"/>
          </w:tcPr>
          <w:p w:rsidR="005B17E7" w:rsidRPr="00521DA5" w:rsidRDefault="005B17E7" w:rsidP="00AB50E1">
            <w:pPr>
              <w:jc w:val="center"/>
            </w:pPr>
            <w:r w:rsidRPr="00521DA5">
              <w:t>41,6</w:t>
            </w:r>
          </w:p>
        </w:tc>
        <w:tc>
          <w:tcPr>
            <w:tcW w:w="976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  <w:tc>
          <w:tcPr>
            <w:tcW w:w="406" w:type="dxa"/>
          </w:tcPr>
          <w:p w:rsidR="005B17E7" w:rsidRPr="00521DA5" w:rsidRDefault="005B17E7" w:rsidP="00AB50E1">
            <w:r w:rsidRPr="00521DA5">
              <w:t>-</w:t>
            </w:r>
          </w:p>
        </w:tc>
      </w:tr>
      <w:tr w:rsidR="005B17E7" w:rsidRPr="00521DA5" w:rsidTr="00AB50E1">
        <w:tc>
          <w:tcPr>
            <w:tcW w:w="1809" w:type="dxa"/>
          </w:tcPr>
          <w:p w:rsidR="005B17E7" w:rsidRPr="00521DA5" w:rsidRDefault="005B17E7" w:rsidP="00AB50E1">
            <w:pPr>
              <w:jc w:val="center"/>
            </w:pPr>
            <w:r w:rsidRPr="00521DA5">
              <w:t>БЖД</w:t>
            </w:r>
          </w:p>
        </w:tc>
        <w:tc>
          <w:tcPr>
            <w:tcW w:w="1134" w:type="dxa"/>
          </w:tcPr>
          <w:p w:rsidR="005B17E7" w:rsidRPr="00521DA5" w:rsidRDefault="005B17E7" w:rsidP="00AB50E1">
            <w:pPr>
              <w:jc w:val="center"/>
            </w:pPr>
            <w:r w:rsidRPr="00521DA5">
              <w:t>25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24</w:t>
            </w:r>
          </w:p>
        </w:tc>
        <w:tc>
          <w:tcPr>
            <w:tcW w:w="851" w:type="dxa"/>
          </w:tcPr>
          <w:p w:rsidR="005B17E7" w:rsidRPr="00521DA5" w:rsidRDefault="005B17E7" w:rsidP="00AB50E1">
            <w:pPr>
              <w:jc w:val="center"/>
            </w:pPr>
            <w:r w:rsidRPr="00521DA5">
              <w:t>96,</w:t>
            </w:r>
          </w:p>
        </w:tc>
        <w:tc>
          <w:tcPr>
            <w:tcW w:w="708" w:type="dxa"/>
          </w:tcPr>
          <w:p w:rsidR="005B17E7" w:rsidRPr="00521DA5" w:rsidRDefault="005B17E7" w:rsidP="00AB50E1">
            <w:pPr>
              <w:jc w:val="center"/>
            </w:pPr>
            <w:r w:rsidRPr="00521DA5">
              <w:t>10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41,6</w:t>
            </w:r>
          </w:p>
        </w:tc>
        <w:tc>
          <w:tcPr>
            <w:tcW w:w="703" w:type="dxa"/>
          </w:tcPr>
          <w:p w:rsidR="005B17E7" w:rsidRPr="00521DA5" w:rsidRDefault="005B17E7" w:rsidP="00AB50E1">
            <w:pPr>
              <w:jc w:val="center"/>
            </w:pPr>
            <w:r w:rsidRPr="00521DA5">
              <w:t>12</w:t>
            </w:r>
          </w:p>
        </w:tc>
        <w:tc>
          <w:tcPr>
            <w:tcW w:w="715" w:type="dxa"/>
          </w:tcPr>
          <w:p w:rsidR="005B17E7" w:rsidRPr="00521DA5" w:rsidRDefault="005B17E7" w:rsidP="00AB50E1">
            <w:pPr>
              <w:jc w:val="center"/>
            </w:pPr>
            <w:r w:rsidRPr="00521DA5">
              <w:t>50,0</w:t>
            </w:r>
          </w:p>
        </w:tc>
        <w:tc>
          <w:tcPr>
            <w:tcW w:w="1000" w:type="dxa"/>
          </w:tcPr>
          <w:p w:rsidR="005B17E7" w:rsidRPr="00521DA5" w:rsidRDefault="005B17E7" w:rsidP="00AB50E1">
            <w:pPr>
              <w:jc w:val="center"/>
            </w:pPr>
            <w:r w:rsidRPr="00521DA5">
              <w:t>2</w:t>
            </w:r>
          </w:p>
        </w:tc>
        <w:tc>
          <w:tcPr>
            <w:tcW w:w="701" w:type="dxa"/>
          </w:tcPr>
          <w:p w:rsidR="005B17E7" w:rsidRPr="00521DA5" w:rsidRDefault="005B17E7" w:rsidP="00AB50E1">
            <w:pPr>
              <w:jc w:val="center"/>
            </w:pPr>
            <w:r w:rsidRPr="00521DA5">
              <w:t>8,3</w:t>
            </w:r>
          </w:p>
        </w:tc>
        <w:tc>
          <w:tcPr>
            <w:tcW w:w="976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  <w:tc>
          <w:tcPr>
            <w:tcW w:w="406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</w:tr>
    </w:tbl>
    <w:p w:rsidR="005B17E7" w:rsidRPr="00E0098E" w:rsidRDefault="005B17E7" w:rsidP="005B17E7">
      <w:pPr>
        <w:jc w:val="right"/>
        <w:rPr>
          <w:rFonts w:ascii="Times New Roman" w:hAnsi="Times New Roman" w:cs="Times New Roman"/>
        </w:rPr>
      </w:pPr>
    </w:p>
    <w:p w:rsidR="005B17E7" w:rsidRPr="00E0098E" w:rsidRDefault="005B17E7" w:rsidP="005B17E7">
      <w:pPr>
        <w:jc w:val="center"/>
        <w:rPr>
          <w:rFonts w:ascii="Times New Roman" w:hAnsi="Times New Roman" w:cs="Times New Roman"/>
          <w:b/>
        </w:rPr>
      </w:pPr>
      <w:r w:rsidRPr="00E0098E">
        <w:rPr>
          <w:rFonts w:ascii="Times New Roman" w:hAnsi="Times New Roman" w:cs="Times New Roman"/>
          <w:b/>
        </w:rPr>
        <w:t xml:space="preserve">Итоговые данные срезов знаний </w:t>
      </w:r>
      <w:proofErr w:type="gramStart"/>
      <w:r w:rsidRPr="00E0098E">
        <w:rPr>
          <w:rFonts w:ascii="Times New Roman" w:hAnsi="Times New Roman" w:cs="Times New Roman"/>
          <w:b/>
        </w:rPr>
        <w:t>по  профессиональному</w:t>
      </w:r>
      <w:proofErr w:type="gramEnd"/>
      <w:r w:rsidRPr="00E0098E">
        <w:rPr>
          <w:rFonts w:ascii="Times New Roman" w:hAnsi="Times New Roman" w:cs="Times New Roman"/>
          <w:b/>
        </w:rPr>
        <w:t xml:space="preserve"> циклу, общепрофессиональным дисциплинам специальности </w:t>
      </w:r>
    </w:p>
    <w:p w:rsidR="005B17E7" w:rsidRPr="00E0098E" w:rsidRDefault="005B17E7" w:rsidP="005B17E7">
      <w:pPr>
        <w:jc w:val="center"/>
        <w:rPr>
          <w:rFonts w:ascii="Times New Roman" w:hAnsi="Times New Roman" w:cs="Times New Roman"/>
          <w:b/>
        </w:rPr>
      </w:pPr>
      <w:r w:rsidRPr="00E0098E">
        <w:rPr>
          <w:rFonts w:ascii="Times New Roman" w:hAnsi="Times New Roman" w:cs="Times New Roman"/>
          <w:b/>
        </w:rPr>
        <w:t>38.02.04   Коммерция (по отраслям), группа К-31</w:t>
      </w:r>
    </w:p>
    <w:p w:rsidR="005B17E7" w:rsidRPr="00521DA5" w:rsidRDefault="005B17E7" w:rsidP="005B17E7">
      <w:pPr>
        <w:jc w:val="center"/>
        <w:rPr>
          <w:b/>
        </w:rPr>
      </w:pPr>
    </w:p>
    <w:tbl>
      <w:tblPr>
        <w:tblStyle w:val="a4"/>
        <w:tblW w:w="1042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730"/>
        <w:gridCol w:w="1386"/>
        <w:gridCol w:w="674"/>
        <w:gridCol w:w="775"/>
        <w:gridCol w:w="709"/>
        <w:gridCol w:w="709"/>
        <w:gridCol w:w="708"/>
        <w:gridCol w:w="709"/>
        <w:gridCol w:w="709"/>
        <w:gridCol w:w="709"/>
        <w:gridCol w:w="850"/>
        <w:gridCol w:w="753"/>
      </w:tblGrid>
      <w:tr w:rsidR="005B17E7" w:rsidRPr="00521DA5" w:rsidTr="00AB50E1">
        <w:tc>
          <w:tcPr>
            <w:tcW w:w="1730" w:type="dxa"/>
          </w:tcPr>
          <w:p w:rsidR="005B17E7" w:rsidRPr="00521DA5" w:rsidRDefault="005B17E7" w:rsidP="00AB50E1">
            <w:pPr>
              <w:jc w:val="center"/>
            </w:pPr>
            <w:r w:rsidRPr="00521DA5">
              <w:t>Наименование дисциплин</w:t>
            </w:r>
          </w:p>
        </w:tc>
        <w:tc>
          <w:tcPr>
            <w:tcW w:w="1386" w:type="dxa"/>
          </w:tcPr>
          <w:p w:rsidR="005B17E7" w:rsidRPr="00521DA5" w:rsidRDefault="005B17E7" w:rsidP="00AB50E1">
            <w:pPr>
              <w:jc w:val="center"/>
            </w:pPr>
            <w:r w:rsidRPr="00521DA5">
              <w:t>Контингент студентов</w:t>
            </w:r>
          </w:p>
        </w:tc>
        <w:tc>
          <w:tcPr>
            <w:tcW w:w="1449" w:type="dxa"/>
            <w:gridSpan w:val="2"/>
          </w:tcPr>
          <w:p w:rsidR="005B17E7" w:rsidRPr="00521DA5" w:rsidRDefault="005B17E7" w:rsidP="00AB50E1">
            <w:pPr>
              <w:jc w:val="center"/>
            </w:pPr>
            <w:r w:rsidRPr="00521DA5">
              <w:t>Кол-во опрошенных</w:t>
            </w:r>
          </w:p>
        </w:tc>
        <w:tc>
          <w:tcPr>
            <w:tcW w:w="1418" w:type="dxa"/>
            <w:gridSpan w:val="2"/>
          </w:tcPr>
          <w:p w:rsidR="005B17E7" w:rsidRPr="00521DA5" w:rsidRDefault="005B17E7" w:rsidP="00AB50E1">
            <w:pPr>
              <w:jc w:val="center"/>
            </w:pPr>
            <w:r w:rsidRPr="00521DA5">
              <w:t>отлично</w:t>
            </w:r>
          </w:p>
        </w:tc>
        <w:tc>
          <w:tcPr>
            <w:tcW w:w="1417" w:type="dxa"/>
            <w:gridSpan w:val="2"/>
          </w:tcPr>
          <w:p w:rsidR="005B17E7" w:rsidRPr="00521DA5" w:rsidRDefault="005B17E7" w:rsidP="00AB50E1">
            <w:pPr>
              <w:jc w:val="center"/>
            </w:pPr>
            <w:r w:rsidRPr="00521DA5">
              <w:t>хорошо</w:t>
            </w:r>
          </w:p>
        </w:tc>
        <w:tc>
          <w:tcPr>
            <w:tcW w:w="1418" w:type="dxa"/>
            <w:gridSpan w:val="2"/>
          </w:tcPr>
          <w:p w:rsidR="005B17E7" w:rsidRPr="00521DA5" w:rsidRDefault="005B17E7" w:rsidP="00AB50E1">
            <w:pPr>
              <w:jc w:val="center"/>
            </w:pPr>
            <w:r w:rsidRPr="00521DA5">
              <w:t>удовлетворит.</w:t>
            </w:r>
          </w:p>
        </w:tc>
        <w:tc>
          <w:tcPr>
            <w:tcW w:w="1603" w:type="dxa"/>
            <w:gridSpan w:val="2"/>
          </w:tcPr>
          <w:p w:rsidR="005B17E7" w:rsidRPr="00521DA5" w:rsidRDefault="005B17E7" w:rsidP="00AB50E1">
            <w:pPr>
              <w:jc w:val="center"/>
            </w:pPr>
            <w:r w:rsidRPr="00521DA5">
              <w:t>Неудов.</w:t>
            </w:r>
          </w:p>
        </w:tc>
      </w:tr>
      <w:tr w:rsidR="005B17E7" w:rsidRPr="00521DA5" w:rsidTr="00AB50E1">
        <w:tc>
          <w:tcPr>
            <w:tcW w:w="1730" w:type="dxa"/>
          </w:tcPr>
          <w:p w:rsidR="005B17E7" w:rsidRPr="00521DA5" w:rsidRDefault="005B17E7" w:rsidP="00AB50E1"/>
        </w:tc>
        <w:tc>
          <w:tcPr>
            <w:tcW w:w="1386" w:type="dxa"/>
          </w:tcPr>
          <w:p w:rsidR="005B17E7" w:rsidRPr="00521DA5" w:rsidRDefault="005B17E7" w:rsidP="00AB50E1">
            <w:pPr>
              <w:jc w:val="center"/>
            </w:pPr>
          </w:p>
        </w:tc>
        <w:tc>
          <w:tcPr>
            <w:tcW w:w="674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</w:p>
        </w:tc>
        <w:tc>
          <w:tcPr>
            <w:tcW w:w="775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  <w:tc>
          <w:tcPr>
            <w:tcW w:w="708" w:type="dxa"/>
          </w:tcPr>
          <w:p w:rsidR="005B17E7" w:rsidRPr="00521DA5" w:rsidRDefault="005B17E7" w:rsidP="00AB50E1">
            <w:pPr>
              <w:ind w:left="-111"/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  <w:tc>
          <w:tcPr>
            <w:tcW w:w="850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753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</w:tr>
      <w:tr w:rsidR="005B17E7" w:rsidRPr="00521DA5" w:rsidTr="00AB50E1">
        <w:tc>
          <w:tcPr>
            <w:tcW w:w="1730" w:type="dxa"/>
          </w:tcPr>
          <w:p w:rsidR="005B17E7" w:rsidRPr="00521DA5" w:rsidRDefault="005B17E7" w:rsidP="00AB50E1">
            <w:pPr>
              <w:jc w:val="center"/>
            </w:pPr>
            <w:r w:rsidRPr="00521DA5">
              <w:t>Логистика</w:t>
            </w:r>
          </w:p>
          <w:p w:rsidR="005B17E7" w:rsidRPr="00521DA5" w:rsidRDefault="005B17E7" w:rsidP="00AB50E1">
            <w:pPr>
              <w:jc w:val="center"/>
            </w:pPr>
          </w:p>
        </w:tc>
        <w:tc>
          <w:tcPr>
            <w:tcW w:w="1386" w:type="dxa"/>
          </w:tcPr>
          <w:p w:rsidR="005B17E7" w:rsidRPr="00521DA5" w:rsidRDefault="005B17E7" w:rsidP="00AB50E1">
            <w:pPr>
              <w:jc w:val="center"/>
            </w:pPr>
            <w:r w:rsidRPr="00521DA5">
              <w:t>12</w:t>
            </w:r>
          </w:p>
        </w:tc>
        <w:tc>
          <w:tcPr>
            <w:tcW w:w="674" w:type="dxa"/>
          </w:tcPr>
          <w:p w:rsidR="005B17E7" w:rsidRPr="00521DA5" w:rsidRDefault="005B17E7" w:rsidP="00AB50E1">
            <w:pPr>
              <w:jc w:val="center"/>
            </w:pPr>
            <w:r w:rsidRPr="00521DA5">
              <w:t>11</w:t>
            </w:r>
          </w:p>
        </w:tc>
        <w:tc>
          <w:tcPr>
            <w:tcW w:w="775" w:type="dxa"/>
          </w:tcPr>
          <w:p w:rsidR="005B17E7" w:rsidRPr="00521DA5" w:rsidRDefault="005B17E7" w:rsidP="00AB50E1">
            <w:pPr>
              <w:jc w:val="center"/>
            </w:pPr>
            <w:r w:rsidRPr="00521DA5">
              <w:t>91,6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1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9,0</w:t>
            </w:r>
          </w:p>
        </w:tc>
        <w:tc>
          <w:tcPr>
            <w:tcW w:w="708" w:type="dxa"/>
          </w:tcPr>
          <w:p w:rsidR="005B17E7" w:rsidRPr="00521DA5" w:rsidRDefault="005B17E7" w:rsidP="00AB50E1">
            <w:pPr>
              <w:jc w:val="center"/>
            </w:pPr>
            <w:r w:rsidRPr="00521DA5">
              <w:t>6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54,5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4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36,3</w:t>
            </w:r>
          </w:p>
        </w:tc>
        <w:tc>
          <w:tcPr>
            <w:tcW w:w="850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  <w:tc>
          <w:tcPr>
            <w:tcW w:w="753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</w:tr>
      <w:tr w:rsidR="005B17E7" w:rsidRPr="00521DA5" w:rsidTr="00AB50E1">
        <w:tc>
          <w:tcPr>
            <w:tcW w:w="1730" w:type="dxa"/>
          </w:tcPr>
          <w:p w:rsidR="005B17E7" w:rsidRPr="00521DA5" w:rsidRDefault="005B17E7" w:rsidP="00AB50E1">
            <w:pPr>
              <w:jc w:val="center"/>
            </w:pPr>
            <w:r w:rsidRPr="00521DA5">
              <w:t>Бухгалтерский учет</w:t>
            </w:r>
          </w:p>
        </w:tc>
        <w:tc>
          <w:tcPr>
            <w:tcW w:w="1386" w:type="dxa"/>
          </w:tcPr>
          <w:p w:rsidR="005B17E7" w:rsidRPr="00521DA5" w:rsidRDefault="005B17E7" w:rsidP="00AB50E1">
            <w:pPr>
              <w:jc w:val="center"/>
            </w:pPr>
            <w:r w:rsidRPr="00521DA5">
              <w:t>12</w:t>
            </w:r>
          </w:p>
        </w:tc>
        <w:tc>
          <w:tcPr>
            <w:tcW w:w="674" w:type="dxa"/>
          </w:tcPr>
          <w:p w:rsidR="005B17E7" w:rsidRPr="00521DA5" w:rsidRDefault="005B17E7" w:rsidP="00AB50E1">
            <w:pPr>
              <w:jc w:val="center"/>
            </w:pPr>
            <w:r w:rsidRPr="00521DA5">
              <w:t>11</w:t>
            </w:r>
          </w:p>
        </w:tc>
        <w:tc>
          <w:tcPr>
            <w:tcW w:w="775" w:type="dxa"/>
          </w:tcPr>
          <w:p w:rsidR="005B17E7" w:rsidRPr="00521DA5" w:rsidRDefault="005B17E7" w:rsidP="00AB50E1">
            <w:pPr>
              <w:jc w:val="center"/>
            </w:pPr>
            <w:r w:rsidRPr="00521DA5">
              <w:t>91,6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1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9,0</w:t>
            </w:r>
          </w:p>
        </w:tc>
        <w:tc>
          <w:tcPr>
            <w:tcW w:w="708" w:type="dxa"/>
          </w:tcPr>
          <w:p w:rsidR="005B17E7" w:rsidRPr="00521DA5" w:rsidRDefault="005B17E7" w:rsidP="00AB50E1">
            <w:pPr>
              <w:jc w:val="center"/>
            </w:pPr>
            <w:r w:rsidRPr="00521DA5">
              <w:t>5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45,4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5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45,4</w:t>
            </w:r>
          </w:p>
        </w:tc>
        <w:tc>
          <w:tcPr>
            <w:tcW w:w="850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  <w:tc>
          <w:tcPr>
            <w:tcW w:w="753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</w:tr>
      <w:tr w:rsidR="005B17E7" w:rsidRPr="00521DA5" w:rsidTr="00AB50E1">
        <w:tc>
          <w:tcPr>
            <w:tcW w:w="1730" w:type="dxa"/>
          </w:tcPr>
          <w:p w:rsidR="005B17E7" w:rsidRPr="00521DA5" w:rsidRDefault="005B17E7" w:rsidP="00AB50E1">
            <w:pPr>
              <w:jc w:val="center"/>
            </w:pPr>
            <w:r w:rsidRPr="00521DA5">
              <w:t>Бизнес-планирование</w:t>
            </w:r>
          </w:p>
        </w:tc>
        <w:tc>
          <w:tcPr>
            <w:tcW w:w="1386" w:type="dxa"/>
          </w:tcPr>
          <w:p w:rsidR="005B17E7" w:rsidRPr="00521DA5" w:rsidRDefault="005B17E7" w:rsidP="00AB50E1">
            <w:pPr>
              <w:jc w:val="center"/>
            </w:pPr>
            <w:r w:rsidRPr="00521DA5">
              <w:t>12</w:t>
            </w:r>
          </w:p>
        </w:tc>
        <w:tc>
          <w:tcPr>
            <w:tcW w:w="674" w:type="dxa"/>
          </w:tcPr>
          <w:p w:rsidR="005B17E7" w:rsidRPr="00521DA5" w:rsidRDefault="005B17E7" w:rsidP="00AB50E1">
            <w:pPr>
              <w:jc w:val="center"/>
            </w:pPr>
            <w:r w:rsidRPr="00521DA5">
              <w:t>11</w:t>
            </w:r>
          </w:p>
        </w:tc>
        <w:tc>
          <w:tcPr>
            <w:tcW w:w="775" w:type="dxa"/>
          </w:tcPr>
          <w:p w:rsidR="005B17E7" w:rsidRPr="00521DA5" w:rsidRDefault="005B17E7" w:rsidP="00AB50E1">
            <w:pPr>
              <w:jc w:val="center"/>
            </w:pPr>
            <w:r w:rsidRPr="00521DA5">
              <w:t>91,6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2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18,1</w:t>
            </w:r>
          </w:p>
        </w:tc>
        <w:tc>
          <w:tcPr>
            <w:tcW w:w="708" w:type="dxa"/>
          </w:tcPr>
          <w:p w:rsidR="005B17E7" w:rsidRPr="00521DA5" w:rsidRDefault="005B17E7" w:rsidP="00AB50E1">
            <w:pPr>
              <w:jc w:val="center"/>
            </w:pPr>
            <w:r w:rsidRPr="00521DA5">
              <w:t>8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72,7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1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9,0</w:t>
            </w:r>
          </w:p>
        </w:tc>
        <w:tc>
          <w:tcPr>
            <w:tcW w:w="850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  <w:tc>
          <w:tcPr>
            <w:tcW w:w="753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</w:tr>
      <w:tr w:rsidR="005B17E7" w:rsidRPr="00521DA5" w:rsidTr="00AB50E1">
        <w:tc>
          <w:tcPr>
            <w:tcW w:w="1730" w:type="dxa"/>
          </w:tcPr>
          <w:p w:rsidR="005B17E7" w:rsidRPr="00521DA5" w:rsidRDefault="005B17E7" w:rsidP="00AB50E1">
            <w:pPr>
              <w:jc w:val="center"/>
            </w:pPr>
            <w:r w:rsidRPr="00521DA5">
              <w:t>Управление персоналом</w:t>
            </w:r>
          </w:p>
        </w:tc>
        <w:tc>
          <w:tcPr>
            <w:tcW w:w="1386" w:type="dxa"/>
          </w:tcPr>
          <w:p w:rsidR="005B17E7" w:rsidRPr="00521DA5" w:rsidRDefault="005B17E7" w:rsidP="00AB50E1">
            <w:pPr>
              <w:jc w:val="center"/>
            </w:pPr>
            <w:r w:rsidRPr="00521DA5">
              <w:t>12</w:t>
            </w:r>
          </w:p>
        </w:tc>
        <w:tc>
          <w:tcPr>
            <w:tcW w:w="674" w:type="dxa"/>
          </w:tcPr>
          <w:p w:rsidR="005B17E7" w:rsidRPr="00521DA5" w:rsidRDefault="005B17E7" w:rsidP="00AB50E1">
            <w:pPr>
              <w:jc w:val="center"/>
            </w:pPr>
            <w:r w:rsidRPr="00521DA5">
              <w:t>11</w:t>
            </w:r>
          </w:p>
        </w:tc>
        <w:tc>
          <w:tcPr>
            <w:tcW w:w="775" w:type="dxa"/>
          </w:tcPr>
          <w:p w:rsidR="005B17E7" w:rsidRPr="00521DA5" w:rsidRDefault="005B17E7" w:rsidP="00AB50E1">
            <w:pPr>
              <w:jc w:val="center"/>
            </w:pPr>
            <w:r w:rsidRPr="00521DA5">
              <w:t>91,6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2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18,1</w:t>
            </w:r>
          </w:p>
        </w:tc>
        <w:tc>
          <w:tcPr>
            <w:tcW w:w="708" w:type="dxa"/>
          </w:tcPr>
          <w:p w:rsidR="005B17E7" w:rsidRPr="00521DA5" w:rsidRDefault="005B17E7" w:rsidP="00AB50E1">
            <w:pPr>
              <w:jc w:val="center"/>
            </w:pPr>
            <w:r w:rsidRPr="00521DA5">
              <w:t>7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63,6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2</w:t>
            </w:r>
          </w:p>
        </w:tc>
        <w:tc>
          <w:tcPr>
            <w:tcW w:w="709" w:type="dxa"/>
          </w:tcPr>
          <w:p w:rsidR="005B17E7" w:rsidRPr="00521DA5" w:rsidRDefault="005B17E7" w:rsidP="00AB50E1">
            <w:pPr>
              <w:jc w:val="center"/>
            </w:pPr>
            <w:r w:rsidRPr="00521DA5">
              <w:t>18,1</w:t>
            </w:r>
          </w:p>
        </w:tc>
        <w:tc>
          <w:tcPr>
            <w:tcW w:w="850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  <w:tc>
          <w:tcPr>
            <w:tcW w:w="753" w:type="dxa"/>
          </w:tcPr>
          <w:p w:rsidR="005B17E7" w:rsidRPr="00521DA5" w:rsidRDefault="005B17E7" w:rsidP="00AB50E1">
            <w:pPr>
              <w:jc w:val="center"/>
            </w:pPr>
            <w:r w:rsidRPr="00521DA5">
              <w:t>-</w:t>
            </w:r>
          </w:p>
        </w:tc>
      </w:tr>
    </w:tbl>
    <w:p w:rsidR="005B17E7" w:rsidRPr="00521DA5" w:rsidRDefault="005B17E7" w:rsidP="005B17E7">
      <w:pPr>
        <w:jc w:val="right"/>
      </w:pPr>
    </w:p>
    <w:p w:rsidR="005B17E7" w:rsidRPr="00521DA5" w:rsidRDefault="005B17E7" w:rsidP="005B17E7">
      <w:pPr>
        <w:jc w:val="center"/>
        <w:rPr>
          <w:b/>
        </w:rPr>
      </w:pPr>
      <w:r w:rsidRPr="00521DA5">
        <w:rPr>
          <w:b/>
        </w:rPr>
        <w:lastRenderedPageBreak/>
        <w:t xml:space="preserve">Итоговые данные в среднем по профессиональному циклу, общепрофессиональным дисциплинам специальности </w:t>
      </w:r>
    </w:p>
    <w:p w:rsidR="005B17E7" w:rsidRPr="00521DA5" w:rsidRDefault="005B17E7" w:rsidP="005B17E7">
      <w:pPr>
        <w:jc w:val="center"/>
        <w:rPr>
          <w:b/>
        </w:rPr>
      </w:pPr>
      <w:r w:rsidRPr="00521DA5">
        <w:rPr>
          <w:b/>
        </w:rPr>
        <w:t>38.02.04   Коммерция (по отраслям)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53"/>
        <w:gridCol w:w="955"/>
        <w:gridCol w:w="876"/>
        <w:gridCol w:w="723"/>
        <w:gridCol w:w="674"/>
        <w:gridCol w:w="686"/>
        <w:gridCol w:w="683"/>
        <w:gridCol w:w="1128"/>
        <w:gridCol w:w="1016"/>
        <w:gridCol w:w="723"/>
        <w:gridCol w:w="528"/>
      </w:tblGrid>
      <w:tr w:rsidR="005B17E7" w:rsidRPr="00521DA5" w:rsidTr="005B17E7">
        <w:tc>
          <w:tcPr>
            <w:tcW w:w="1353" w:type="dxa"/>
          </w:tcPr>
          <w:p w:rsidR="005B17E7" w:rsidRPr="00521DA5" w:rsidRDefault="005B17E7" w:rsidP="00AB50E1">
            <w:r w:rsidRPr="00521DA5">
              <w:t>Контингент студентов</w:t>
            </w:r>
          </w:p>
        </w:tc>
        <w:tc>
          <w:tcPr>
            <w:tcW w:w="1831" w:type="dxa"/>
            <w:gridSpan w:val="2"/>
          </w:tcPr>
          <w:p w:rsidR="005B17E7" w:rsidRPr="00521DA5" w:rsidRDefault="005B17E7" w:rsidP="00AB50E1">
            <w:r w:rsidRPr="00521DA5">
              <w:t>Кол-во опрошенных по дисциплинам цикла</w:t>
            </w:r>
          </w:p>
        </w:tc>
        <w:tc>
          <w:tcPr>
            <w:tcW w:w="1397" w:type="dxa"/>
            <w:gridSpan w:val="2"/>
          </w:tcPr>
          <w:p w:rsidR="005B17E7" w:rsidRPr="00521DA5" w:rsidRDefault="005B17E7" w:rsidP="00AB50E1">
            <w:r w:rsidRPr="00521DA5">
              <w:t>отлично</w:t>
            </w:r>
          </w:p>
        </w:tc>
        <w:tc>
          <w:tcPr>
            <w:tcW w:w="1369" w:type="dxa"/>
            <w:gridSpan w:val="2"/>
          </w:tcPr>
          <w:p w:rsidR="005B17E7" w:rsidRPr="00521DA5" w:rsidRDefault="005B17E7" w:rsidP="00AB50E1">
            <w:r w:rsidRPr="00521DA5">
              <w:t>хорошо</w:t>
            </w:r>
          </w:p>
        </w:tc>
        <w:tc>
          <w:tcPr>
            <w:tcW w:w="2144" w:type="dxa"/>
            <w:gridSpan w:val="2"/>
          </w:tcPr>
          <w:p w:rsidR="005B17E7" w:rsidRPr="00521DA5" w:rsidRDefault="005B17E7" w:rsidP="00AB50E1">
            <w:pPr>
              <w:jc w:val="center"/>
            </w:pPr>
            <w:r w:rsidRPr="00521DA5">
              <w:t>удовлетворительно</w:t>
            </w:r>
          </w:p>
        </w:tc>
        <w:tc>
          <w:tcPr>
            <w:tcW w:w="1251" w:type="dxa"/>
            <w:gridSpan w:val="2"/>
          </w:tcPr>
          <w:p w:rsidR="005B17E7" w:rsidRPr="00521DA5" w:rsidRDefault="005B17E7" w:rsidP="00AB50E1">
            <w:r w:rsidRPr="00521DA5">
              <w:t>Неудов.</w:t>
            </w:r>
          </w:p>
        </w:tc>
      </w:tr>
      <w:tr w:rsidR="005B17E7" w:rsidRPr="00521DA5" w:rsidTr="005B17E7">
        <w:tc>
          <w:tcPr>
            <w:tcW w:w="1353" w:type="dxa"/>
          </w:tcPr>
          <w:p w:rsidR="005B17E7" w:rsidRPr="00521DA5" w:rsidRDefault="005B17E7" w:rsidP="00AB50E1">
            <w:pPr>
              <w:jc w:val="center"/>
            </w:pPr>
          </w:p>
        </w:tc>
        <w:tc>
          <w:tcPr>
            <w:tcW w:w="955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876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  <w:tc>
          <w:tcPr>
            <w:tcW w:w="723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674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  <w:tc>
          <w:tcPr>
            <w:tcW w:w="686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683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  <w:tc>
          <w:tcPr>
            <w:tcW w:w="1128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1016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  <w:tc>
          <w:tcPr>
            <w:tcW w:w="723" w:type="dxa"/>
          </w:tcPr>
          <w:p w:rsidR="005B17E7" w:rsidRPr="00521DA5" w:rsidRDefault="005B17E7" w:rsidP="00AB50E1">
            <w:pPr>
              <w:jc w:val="center"/>
            </w:pPr>
            <w:proofErr w:type="spellStart"/>
            <w:r w:rsidRPr="00521DA5">
              <w:t>Абс</w:t>
            </w:r>
            <w:proofErr w:type="spellEnd"/>
            <w:r w:rsidRPr="00521DA5">
              <w:t>.</w:t>
            </w:r>
          </w:p>
        </w:tc>
        <w:tc>
          <w:tcPr>
            <w:tcW w:w="528" w:type="dxa"/>
          </w:tcPr>
          <w:p w:rsidR="005B17E7" w:rsidRPr="00521DA5" w:rsidRDefault="005B17E7" w:rsidP="00AB50E1">
            <w:pPr>
              <w:jc w:val="center"/>
            </w:pPr>
            <w:r w:rsidRPr="00521DA5">
              <w:t>%</w:t>
            </w:r>
          </w:p>
        </w:tc>
      </w:tr>
      <w:tr w:rsidR="005B17E7" w:rsidTr="005B17E7">
        <w:tc>
          <w:tcPr>
            <w:tcW w:w="1353" w:type="dxa"/>
          </w:tcPr>
          <w:p w:rsidR="005B17E7" w:rsidRPr="00521DA5" w:rsidRDefault="005B17E7" w:rsidP="00AB50E1">
            <w:pPr>
              <w:jc w:val="center"/>
            </w:pPr>
            <w:r w:rsidRPr="00521DA5">
              <w:t>173</w:t>
            </w:r>
          </w:p>
        </w:tc>
        <w:tc>
          <w:tcPr>
            <w:tcW w:w="955" w:type="dxa"/>
          </w:tcPr>
          <w:p w:rsidR="005B17E7" w:rsidRPr="00521DA5" w:rsidRDefault="005B17E7" w:rsidP="00AB50E1">
            <w:pPr>
              <w:jc w:val="center"/>
            </w:pPr>
            <w:r w:rsidRPr="00521DA5">
              <w:t>164</w:t>
            </w:r>
          </w:p>
        </w:tc>
        <w:tc>
          <w:tcPr>
            <w:tcW w:w="876" w:type="dxa"/>
          </w:tcPr>
          <w:p w:rsidR="005B17E7" w:rsidRPr="00521DA5" w:rsidRDefault="005B17E7" w:rsidP="00AB50E1">
            <w:pPr>
              <w:jc w:val="center"/>
            </w:pPr>
            <w:r w:rsidRPr="00521DA5">
              <w:t>94,8</w:t>
            </w:r>
          </w:p>
        </w:tc>
        <w:tc>
          <w:tcPr>
            <w:tcW w:w="723" w:type="dxa"/>
          </w:tcPr>
          <w:p w:rsidR="005B17E7" w:rsidRPr="00521DA5" w:rsidRDefault="005B17E7" w:rsidP="00AB50E1">
            <w:pPr>
              <w:jc w:val="center"/>
            </w:pPr>
            <w:r w:rsidRPr="00521DA5">
              <w:t>31</w:t>
            </w:r>
          </w:p>
        </w:tc>
        <w:tc>
          <w:tcPr>
            <w:tcW w:w="674" w:type="dxa"/>
          </w:tcPr>
          <w:p w:rsidR="005B17E7" w:rsidRPr="00521DA5" w:rsidRDefault="005B17E7" w:rsidP="00AB50E1">
            <w:r w:rsidRPr="00521DA5">
              <w:t>18,9</w:t>
            </w:r>
          </w:p>
        </w:tc>
        <w:tc>
          <w:tcPr>
            <w:tcW w:w="686" w:type="dxa"/>
          </w:tcPr>
          <w:p w:rsidR="005B17E7" w:rsidRPr="00521DA5" w:rsidRDefault="005B17E7" w:rsidP="00AB50E1">
            <w:r w:rsidRPr="00521DA5">
              <w:t>86</w:t>
            </w:r>
          </w:p>
        </w:tc>
        <w:tc>
          <w:tcPr>
            <w:tcW w:w="683" w:type="dxa"/>
          </w:tcPr>
          <w:p w:rsidR="005B17E7" w:rsidRPr="00521DA5" w:rsidRDefault="005B17E7" w:rsidP="00AB50E1">
            <w:r w:rsidRPr="00521DA5">
              <w:t>52,4</w:t>
            </w:r>
          </w:p>
        </w:tc>
        <w:tc>
          <w:tcPr>
            <w:tcW w:w="1128" w:type="dxa"/>
          </w:tcPr>
          <w:p w:rsidR="005B17E7" w:rsidRPr="00521DA5" w:rsidRDefault="005B17E7" w:rsidP="00AB50E1">
            <w:pPr>
              <w:jc w:val="center"/>
            </w:pPr>
            <w:r w:rsidRPr="00521DA5">
              <w:t>46</w:t>
            </w:r>
          </w:p>
        </w:tc>
        <w:tc>
          <w:tcPr>
            <w:tcW w:w="1016" w:type="dxa"/>
          </w:tcPr>
          <w:p w:rsidR="005B17E7" w:rsidRPr="00521DA5" w:rsidRDefault="005B17E7" w:rsidP="00AB50E1">
            <w:pPr>
              <w:jc w:val="center"/>
            </w:pPr>
            <w:r w:rsidRPr="00521DA5">
              <w:t>28,0</w:t>
            </w:r>
          </w:p>
        </w:tc>
        <w:tc>
          <w:tcPr>
            <w:tcW w:w="723" w:type="dxa"/>
          </w:tcPr>
          <w:p w:rsidR="005B17E7" w:rsidRPr="00521DA5" w:rsidRDefault="005B17E7" w:rsidP="00AB50E1">
            <w:r w:rsidRPr="00521DA5">
              <w:t>-</w:t>
            </w:r>
          </w:p>
        </w:tc>
        <w:tc>
          <w:tcPr>
            <w:tcW w:w="528" w:type="dxa"/>
          </w:tcPr>
          <w:p w:rsidR="005B17E7" w:rsidRDefault="005B17E7" w:rsidP="00AB50E1">
            <w:r w:rsidRPr="00521DA5">
              <w:t>-</w:t>
            </w:r>
          </w:p>
        </w:tc>
      </w:tr>
    </w:tbl>
    <w:p w:rsidR="005B17E7" w:rsidRDefault="005B17E7" w:rsidP="005B17E7"/>
    <w:p w:rsidR="00282CCC" w:rsidRDefault="00282CCC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282CCC" w:rsidSect="00B863C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EDA" w:rsidRPr="009D3815" w:rsidRDefault="009A5EDA" w:rsidP="009A5EDA">
      <w:pPr>
        <w:pStyle w:val="ab"/>
        <w:jc w:val="center"/>
        <w:rPr>
          <w:b/>
          <w:sz w:val="24"/>
        </w:rPr>
      </w:pPr>
      <w:r w:rsidRPr="009D3815">
        <w:rPr>
          <w:b/>
          <w:sz w:val="24"/>
        </w:rPr>
        <w:lastRenderedPageBreak/>
        <w:t>Сведения о результатах освоения профессиональных модулей по специальности 19.02.10 «Технология продукции общественного питания»</w:t>
      </w:r>
    </w:p>
    <w:p w:rsidR="005B17E7" w:rsidRPr="009D3815" w:rsidRDefault="009A5EDA" w:rsidP="009A5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81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847"/>
        <w:gridCol w:w="1590"/>
        <w:gridCol w:w="965"/>
        <w:gridCol w:w="993"/>
        <w:gridCol w:w="708"/>
        <w:gridCol w:w="709"/>
        <w:gridCol w:w="709"/>
        <w:gridCol w:w="709"/>
        <w:gridCol w:w="850"/>
        <w:gridCol w:w="851"/>
        <w:gridCol w:w="850"/>
        <w:gridCol w:w="709"/>
        <w:gridCol w:w="850"/>
        <w:gridCol w:w="851"/>
        <w:gridCol w:w="850"/>
        <w:gridCol w:w="1134"/>
        <w:gridCol w:w="1276"/>
      </w:tblGrid>
      <w:tr w:rsidR="00282CCC" w:rsidRPr="00282CCC" w:rsidTr="00233EB5">
        <w:trPr>
          <w:trHeight w:val="375"/>
        </w:trPr>
        <w:tc>
          <w:tcPr>
            <w:tcW w:w="154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1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выполнения  работы</w:t>
            </w:r>
            <w:r w:rsidRPr="00282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Наименование</w:t>
            </w:r>
            <w:r w:rsidRPr="00282CCC">
              <w:rPr>
                <w:rFonts w:ascii="Times New Roman" w:eastAsia="Times New Roman" w:hAnsi="Times New Roman" w:cs="Times New Roman"/>
              </w:rPr>
              <w:br/>
              <w:t>ОО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282CCC">
              <w:rPr>
                <w:rFonts w:ascii="Times New Roman" w:eastAsia="Times New Roman" w:hAnsi="Times New Roman" w:cs="Times New Roman"/>
              </w:rPr>
              <w:br/>
              <w:t>группы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код</w:t>
            </w:r>
            <w:r w:rsidRPr="00282CCC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282CCC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2CCC">
              <w:rPr>
                <w:rFonts w:ascii="Times New Roman" w:eastAsia="Times New Roman" w:hAnsi="Times New Roman" w:cs="Times New Roman"/>
                <w:b/>
                <w:bCs/>
              </w:rPr>
              <w:t>показатели выполнения каждого задания (в баллах)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итого</w:t>
            </w:r>
            <w:r w:rsidR="009A5EDA">
              <w:rPr>
                <w:rFonts w:ascii="Times New Roman" w:eastAsia="Times New Roman" w:hAnsi="Times New Roman" w:cs="Times New Roman"/>
              </w:rPr>
              <w:t>-</w:t>
            </w:r>
            <w:r w:rsidRPr="00282CCC">
              <w:rPr>
                <w:rFonts w:ascii="Times New Roman" w:eastAsia="Times New Roman" w:hAnsi="Times New Roman" w:cs="Times New Roman"/>
              </w:rPr>
              <w:t>вый балл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успешность выполнения работы,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82CCC" w:rsidRPr="00282CCC" w:rsidRDefault="00282CCC" w:rsidP="00282CCC">
            <w:pPr>
              <w:tabs>
                <w:tab w:val="left" w:pos="1026"/>
              </w:tabs>
              <w:spacing w:after="0" w:line="240" w:lineRule="auto"/>
              <w:ind w:right="1275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Отметка за работу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П2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П4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П6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Т-52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2C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282CCC" w:rsidRPr="00282CCC" w:rsidTr="00233EB5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82CCC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2C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2CCC" w:rsidRPr="00282CCC" w:rsidTr="00233EB5">
        <w:trPr>
          <w:trHeight w:val="75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 xml:space="preserve">Кол-во обучающихся, выполнивших задания </w:t>
            </w:r>
            <w:r w:rsidRPr="00282CCC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2CCC" w:rsidRPr="00282CCC" w:rsidTr="00233EB5">
        <w:trPr>
          <w:trHeight w:val="73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 xml:space="preserve">Доля обучающихся, выполнивших задания </w:t>
            </w:r>
            <w:r w:rsidRPr="00282CCC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82CCC" w:rsidRPr="00282CCC" w:rsidTr="00233EB5">
        <w:trPr>
          <w:trHeight w:val="72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Кол-во обучающихся, не приступивших к выполнению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82CCC" w:rsidRPr="00282CCC" w:rsidTr="00233EB5">
        <w:trPr>
          <w:trHeight w:val="6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Доля обучающихся, не приступивших к выполнению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82CCC" w:rsidRPr="00282CCC" w:rsidTr="00233EB5">
        <w:trPr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Средний итоговый балл по 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C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82C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82CCC">
              <w:rPr>
                <w:rFonts w:ascii="Calibri" w:eastAsia="Times New Roman" w:hAnsi="Calibri" w:cs="Times New Roman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CCC">
              <w:rPr>
                <w:rFonts w:ascii="Times New Roman" w:eastAsia="Times New Roman" w:hAnsi="Times New Roman" w:cs="Times New Roman"/>
              </w:rPr>
              <w:t>82,5%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CCC" w:rsidRPr="00282CCC" w:rsidRDefault="00282CCC" w:rsidP="0028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2CCC" w:rsidRDefault="00282CCC" w:rsidP="00CA0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CCC" w:rsidRDefault="00282C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5250" w:type="dxa"/>
        <w:tblLayout w:type="fixed"/>
        <w:tblLook w:val="04A0" w:firstRow="1" w:lastRow="0" w:firstColumn="1" w:lastColumn="0" w:noHBand="0" w:noVBand="1"/>
      </w:tblPr>
      <w:tblGrid>
        <w:gridCol w:w="845"/>
        <w:gridCol w:w="1584"/>
        <w:gridCol w:w="540"/>
        <w:gridCol w:w="709"/>
        <w:gridCol w:w="990"/>
        <w:gridCol w:w="57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  <w:gridCol w:w="850"/>
        <w:gridCol w:w="1418"/>
        <w:gridCol w:w="1701"/>
        <w:gridCol w:w="82"/>
      </w:tblGrid>
      <w:tr w:rsidR="00D45F1A" w:rsidRPr="00D45F1A" w:rsidTr="00066C33">
        <w:trPr>
          <w:trHeight w:val="375"/>
        </w:trPr>
        <w:tc>
          <w:tcPr>
            <w:tcW w:w="152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EDA" w:rsidRPr="009D3815" w:rsidRDefault="009A5EDA" w:rsidP="009A5EDA">
            <w:pPr>
              <w:pStyle w:val="ab"/>
              <w:jc w:val="center"/>
              <w:rPr>
                <w:b/>
                <w:sz w:val="24"/>
              </w:rPr>
            </w:pPr>
            <w:r w:rsidRPr="009D3815">
              <w:rPr>
                <w:b/>
                <w:sz w:val="24"/>
              </w:rPr>
              <w:lastRenderedPageBreak/>
              <w:t>Сведения о результатах освоения профессиональных модулей по специальности 19.02.03 «Технология хлеба, кондитерских и макаронных изделий»</w:t>
            </w:r>
          </w:p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1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выполнения  работы</w:t>
            </w:r>
            <w:r w:rsidRPr="00D45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Наименование</w:t>
            </w:r>
            <w:r w:rsidRPr="00D45F1A">
              <w:rPr>
                <w:rFonts w:ascii="Times New Roman" w:eastAsia="Times New Roman" w:hAnsi="Times New Roman" w:cs="Times New Roman"/>
              </w:rPr>
              <w:br/>
              <w:t>ОО</w:t>
            </w: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D45F1A">
              <w:rPr>
                <w:rFonts w:ascii="Times New Roman" w:eastAsia="Times New Roman" w:hAnsi="Times New Roman" w:cs="Times New Roman"/>
              </w:rPr>
              <w:br/>
              <w:t>группы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код</w:t>
            </w:r>
            <w:r w:rsidRPr="00D45F1A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D45F1A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6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F1A">
              <w:rPr>
                <w:rFonts w:ascii="Times New Roman" w:eastAsia="Times New Roman" w:hAnsi="Times New Roman" w:cs="Times New Roman"/>
                <w:b/>
                <w:bCs/>
              </w:rPr>
              <w:t>показатели выполнения каждого задания (в баллах)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итоговый балл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45F1A" w:rsidRPr="00D45F1A" w:rsidRDefault="00D45F1A" w:rsidP="00066C33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успешность выполнения работы, %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Отметка за работу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П2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П4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П6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ТХК-42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45F1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5F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66C33" w:rsidRPr="00D45F1A" w:rsidTr="00066C33">
        <w:trPr>
          <w:gridAfter w:val="1"/>
          <w:wAfter w:w="82" w:type="dxa"/>
          <w:trHeight w:val="750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 xml:space="preserve">Кол-во обучающихся, выполнивших задания </w:t>
            </w:r>
            <w:r w:rsidRPr="00D45F1A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66C33" w:rsidRPr="00D45F1A" w:rsidTr="00066C33">
        <w:trPr>
          <w:gridAfter w:val="1"/>
          <w:wAfter w:w="82" w:type="dxa"/>
          <w:trHeight w:val="735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 xml:space="preserve">Доля обучающихся, выполнивших задания </w:t>
            </w:r>
            <w:r w:rsidRPr="00D45F1A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67%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66C33" w:rsidRPr="00D45F1A" w:rsidTr="00066C33">
        <w:trPr>
          <w:gridAfter w:val="1"/>
          <w:wAfter w:w="82" w:type="dxa"/>
          <w:trHeight w:val="720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lastRenderedPageBreak/>
              <w:t>Кол-во обучающихся, не приступивших к выполнению задания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66C33" w:rsidRPr="00D45F1A" w:rsidTr="00066C33">
        <w:trPr>
          <w:gridAfter w:val="1"/>
          <w:wAfter w:w="82" w:type="dxa"/>
          <w:trHeight w:val="600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Доля обучающихся, не приступивших к выполнению задания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Средний итоговый балл по ОО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5F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45F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5F1A">
              <w:rPr>
                <w:rFonts w:ascii="Calibri" w:eastAsia="Times New Roman" w:hAnsi="Calibri" w:cs="Times New Roman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5F1A">
              <w:rPr>
                <w:rFonts w:ascii="Times New Roman" w:eastAsia="Times New Roman" w:hAnsi="Times New Roman" w:cs="Times New Roman"/>
              </w:rPr>
              <w:t>79,5%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6C33" w:rsidRPr="00D45F1A" w:rsidTr="00066C33">
        <w:trPr>
          <w:gridAfter w:val="1"/>
          <w:wAfter w:w="82" w:type="dxa"/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1A" w:rsidRPr="00D45F1A" w:rsidRDefault="00D45F1A" w:rsidP="00D4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1844" w:rsidRDefault="00D81844" w:rsidP="0006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81844" w:rsidSect="00282C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992"/>
        <w:gridCol w:w="851"/>
        <w:gridCol w:w="992"/>
        <w:gridCol w:w="709"/>
        <w:gridCol w:w="850"/>
        <w:gridCol w:w="851"/>
        <w:gridCol w:w="708"/>
        <w:gridCol w:w="851"/>
        <w:gridCol w:w="709"/>
        <w:gridCol w:w="708"/>
        <w:gridCol w:w="709"/>
        <w:gridCol w:w="1134"/>
        <w:gridCol w:w="1418"/>
        <w:gridCol w:w="1134"/>
      </w:tblGrid>
      <w:tr w:rsidR="00D81844" w:rsidRPr="00D81844" w:rsidTr="00D81844">
        <w:trPr>
          <w:trHeight w:val="375"/>
        </w:trPr>
        <w:tc>
          <w:tcPr>
            <w:tcW w:w="151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EDA" w:rsidRPr="009D3815" w:rsidRDefault="009A5EDA" w:rsidP="009A5EDA">
            <w:pPr>
              <w:pStyle w:val="ab"/>
              <w:jc w:val="center"/>
              <w:rPr>
                <w:b/>
                <w:sz w:val="24"/>
              </w:rPr>
            </w:pPr>
            <w:r w:rsidRPr="009D3815">
              <w:rPr>
                <w:b/>
                <w:sz w:val="24"/>
              </w:rPr>
              <w:lastRenderedPageBreak/>
              <w:t>Сведения о результатах освоения профессиональных модулей по специальности 38.02.04 «Коммерция (по отраслям)»</w:t>
            </w:r>
          </w:p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1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выполнения  работы</w:t>
            </w:r>
            <w:r w:rsidRPr="00D81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Наименование</w:t>
            </w:r>
            <w:r w:rsidRPr="00D81844">
              <w:rPr>
                <w:rFonts w:ascii="Times New Roman" w:eastAsia="Times New Roman" w:hAnsi="Times New Roman" w:cs="Times New Roman"/>
              </w:rPr>
              <w:br/>
              <w:t>ОО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D81844">
              <w:rPr>
                <w:rFonts w:ascii="Times New Roman" w:eastAsia="Times New Roman" w:hAnsi="Times New Roman" w:cs="Times New Roman"/>
              </w:rPr>
              <w:br/>
              <w:t>группы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код</w:t>
            </w:r>
            <w:r w:rsidRPr="00D81844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D81844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1844">
              <w:rPr>
                <w:rFonts w:ascii="Times New Roman" w:eastAsia="Times New Roman" w:hAnsi="Times New Roman" w:cs="Times New Roman"/>
                <w:b/>
                <w:bCs/>
              </w:rPr>
              <w:t>показатели выполнения каждого задания (в баллах)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итоговый балл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успешность выполнения работы,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Отметка за работу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Т1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Т2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Т3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Т4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П2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П4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П6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81844" w:rsidRPr="00D81844" w:rsidTr="00D81844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8184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18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844" w:rsidRPr="00D81844" w:rsidTr="00D81844">
        <w:trPr>
          <w:trHeight w:val="75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 xml:space="preserve">Кол-во обучающихся, выполнивших задания </w:t>
            </w:r>
            <w:r w:rsidRPr="00D81844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81844" w:rsidRPr="00D81844" w:rsidTr="00D81844">
        <w:trPr>
          <w:trHeight w:val="73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 xml:space="preserve">Доля обучающихся, выполнивших задания </w:t>
            </w:r>
            <w:r w:rsidRPr="00D81844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81844" w:rsidRPr="00D81844" w:rsidTr="00D81844">
        <w:trPr>
          <w:trHeight w:val="72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Кол-во обучающихся, не приступивших к выполнению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81844" w:rsidRPr="00D81844" w:rsidTr="00D81844">
        <w:trPr>
          <w:trHeight w:val="60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Доля обучающихся, не приступивших к выполнению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81844" w:rsidRPr="00D81844" w:rsidTr="00D81844">
        <w:trPr>
          <w:trHeight w:val="30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Средний итоговый балл по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184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184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81844">
              <w:rPr>
                <w:rFonts w:ascii="Calibri" w:eastAsia="Times New Roman" w:hAnsi="Calibri" w:cs="Times New Roman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1844">
              <w:rPr>
                <w:rFonts w:ascii="Times New Roman" w:eastAsia="Times New Roman" w:hAnsi="Times New Roman" w:cs="Times New Roman"/>
              </w:rPr>
              <w:t>72,7%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4" w:rsidRPr="00D81844" w:rsidRDefault="00D81844" w:rsidP="00D8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2CCC" w:rsidRDefault="00282CCC" w:rsidP="00CA0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282CCC" w:rsidSect="00282C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76" w:type="dxa"/>
        <w:tblLayout w:type="fixed"/>
        <w:tblLook w:val="04A0" w:firstRow="1" w:lastRow="0" w:firstColumn="1" w:lastColumn="0" w:noHBand="0" w:noVBand="1"/>
      </w:tblPr>
      <w:tblGrid>
        <w:gridCol w:w="827"/>
        <w:gridCol w:w="1158"/>
        <w:gridCol w:w="992"/>
        <w:gridCol w:w="851"/>
        <w:gridCol w:w="708"/>
        <w:gridCol w:w="851"/>
        <w:gridCol w:w="850"/>
        <w:gridCol w:w="709"/>
        <w:gridCol w:w="709"/>
        <w:gridCol w:w="709"/>
        <w:gridCol w:w="850"/>
        <w:gridCol w:w="709"/>
        <w:gridCol w:w="567"/>
        <w:gridCol w:w="709"/>
        <w:gridCol w:w="850"/>
        <w:gridCol w:w="1276"/>
        <w:gridCol w:w="1351"/>
      </w:tblGrid>
      <w:tr w:rsidR="00773C03" w:rsidRPr="00773C03" w:rsidTr="00773C03">
        <w:trPr>
          <w:trHeight w:val="375"/>
        </w:trPr>
        <w:tc>
          <w:tcPr>
            <w:tcW w:w="146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EDA" w:rsidRPr="009D3815" w:rsidRDefault="009A5EDA" w:rsidP="009A5EDA">
            <w:pPr>
              <w:pStyle w:val="ab"/>
              <w:jc w:val="center"/>
              <w:rPr>
                <w:b/>
                <w:sz w:val="24"/>
              </w:rPr>
            </w:pPr>
            <w:r w:rsidRPr="009D3815">
              <w:rPr>
                <w:b/>
                <w:sz w:val="24"/>
              </w:rPr>
              <w:lastRenderedPageBreak/>
              <w:t>Сведения о результатах освоения профессиональных модулей по специальности 38.02.03 «Операционная деятельность в логистике»</w:t>
            </w:r>
          </w:p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81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выполнения  работы</w:t>
            </w:r>
            <w:r w:rsidRPr="00773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Наименование</w:t>
            </w:r>
            <w:r w:rsidRPr="00773C03">
              <w:rPr>
                <w:rFonts w:ascii="Times New Roman" w:eastAsia="Times New Roman" w:hAnsi="Times New Roman" w:cs="Times New Roman"/>
              </w:rPr>
              <w:br/>
              <w:t>ОО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 xml:space="preserve">код </w:t>
            </w:r>
            <w:r w:rsidRPr="00773C03">
              <w:rPr>
                <w:rFonts w:ascii="Times New Roman" w:eastAsia="Times New Roman" w:hAnsi="Times New Roman" w:cs="Times New Roman"/>
              </w:rPr>
              <w:br/>
              <w:t>группы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код</w:t>
            </w:r>
            <w:r w:rsidRPr="00773C03">
              <w:rPr>
                <w:rFonts w:ascii="Times New Roman" w:eastAsia="Times New Roman" w:hAnsi="Times New Roman" w:cs="Times New Roman"/>
              </w:rPr>
              <w:br/>
              <w:t xml:space="preserve"> </w:t>
            </w:r>
            <w:proofErr w:type="spellStart"/>
            <w:r w:rsidRPr="00773C03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C03">
              <w:rPr>
                <w:rFonts w:ascii="Times New Roman" w:eastAsia="Times New Roman" w:hAnsi="Times New Roman" w:cs="Times New Roman"/>
                <w:b/>
                <w:bCs/>
              </w:rPr>
              <w:t>показатели выполнения каждого задания (в баллах)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итоговый балл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успешность выполнения работы, %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Отметка за работу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Т1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Т2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Т3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Т4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Т5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П1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П2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П4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76%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66%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68%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63%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49%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76%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87%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68%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71%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Л-31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73C03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3C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3C03" w:rsidRPr="00773C03" w:rsidTr="00773C03">
        <w:trPr>
          <w:trHeight w:val="75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 xml:space="preserve">Кол-во обучающихся, выполнивших задания </w:t>
            </w:r>
            <w:r w:rsidRPr="00773C03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73C03" w:rsidRPr="00773C03" w:rsidTr="00773C03">
        <w:trPr>
          <w:trHeight w:val="73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 xml:space="preserve">Доля обучающихся, выполнивших задания </w:t>
            </w:r>
            <w:r w:rsidRPr="00773C03">
              <w:rPr>
                <w:rFonts w:ascii="Times New Roman" w:eastAsia="Times New Roman" w:hAnsi="Times New Roman" w:cs="Times New Roman"/>
                <w:b/>
                <w:bCs/>
              </w:rPr>
              <w:t>полностью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84%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94%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73C03" w:rsidRPr="00773C03" w:rsidTr="00773C03">
        <w:trPr>
          <w:trHeight w:val="72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Кол-во обучающихся, не приступивших к выполнению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773C03" w:rsidRPr="00773C03" w:rsidTr="00773C03">
        <w:trPr>
          <w:trHeight w:val="60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Доля обучающихся, не приступивших к выполнению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73C03" w:rsidRPr="00773C03" w:rsidTr="00773C03">
        <w:trPr>
          <w:trHeight w:val="300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Средний итоговый балл по 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3C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3C03">
              <w:rPr>
                <w:rFonts w:ascii="Calibri" w:eastAsia="Times New Roman" w:hAnsi="Calibri" w:cs="Times New Roman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C03">
              <w:rPr>
                <w:rFonts w:ascii="Times New Roman" w:eastAsia="Times New Roman" w:hAnsi="Times New Roman" w:cs="Times New Roman"/>
              </w:rPr>
              <w:t>74,6%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3C03" w:rsidRPr="00773C03" w:rsidTr="00773C03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C03" w:rsidRPr="00773C03" w:rsidRDefault="00773C03" w:rsidP="0077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19DC" w:rsidRDefault="007919DC" w:rsidP="00CA0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  <w:sectPr w:rsidR="007919DC" w:rsidSect="00E703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5A67" w:rsidRDefault="00EC33CC" w:rsidP="00CA0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CA0987">
        <w:rPr>
          <w:rFonts w:ascii="Times New Roman" w:hAnsi="Times New Roman" w:cs="Times New Roman"/>
          <w:b/>
          <w:sz w:val="28"/>
          <w:szCs w:val="28"/>
        </w:rPr>
        <w:t>Организация воспитательной</w:t>
      </w:r>
      <w:r w:rsidR="00F45A67" w:rsidRPr="00CA0987">
        <w:rPr>
          <w:rFonts w:ascii="Times New Roman" w:hAnsi="Times New Roman" w:cs="Times New Roman"/>
          <w:b/>
          <w:sz w:val="28"/>
          <w:szCs w:val="28"/>
        </w:rPr>
        <w:t xml:space="preserve"> деятельности Колледжа.</w:t>
      </w:r>
    </w:p>
    <w:p w:rsidR="005B17E7" w:rsidRPr="00CA0987" w:rsidRDefault="005B17E7" w:rsidP="00CA0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8E" w:rsidRDefault="00E0098E" w:rsidP="00E009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A0987">
        <w:rPr>
          <w:rFonts w:ascii="Times New Roman" w:hAnsi="Times New Roman" w:cs="Times New Roman"/>
          <w:b/>
          <w:sz w:val="28"/>
          <w:szCs w:val="28"/>
        </w:rPr>
        <w:t>Организация воспитательной деятельности Колледжа.</w:t>
      </w:r>
    </w:p>
    <w:p w:rsidR="00E0098E" w:rsidRPr="00CA0987" w:rsidRDefault="00E0098E" w:rsidP="00E009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bidi="ru-RU"/>
        </w:rPr>
      </w:pPr>
      <w:r w:rsidRPr="00C36808">
        <w:rPr>
          <w:rFonts w:ascii="Times New Roman" w:hAnsi="Times New Roman"/>
          <w:sz w:val="28"/>
          <w:szCs w:val="28"/>
        </w:rPr>
        <w:t>Воспитательная работа в колледже является приоритетным направлением, частью комплексного подхода к образовательному процессу, направленному на профессиональное становление личности, общую и профессиональную культуру студентов. Р</w:t>
      </w:r>
      <w:r w:rsidRPr="00C36808">
        <w:rPr>
          <w:rFonts w:ascii="Times New Roman" w:hAnsi="Times New Roman"/>
          <w:sz w:val="28"/>
          <w:szCs w:val="28"/>
          <w:lang w:bidi="ru-RU"/>
        </w:rPr>
        <w:t>еализуя</w:t>
      </w:r>
      <w:r w:rsidRPr="00C36808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Программу «Воспитательная деятельность по формированию </w:t>
      </w:r>
      <w:proofErr w:type="spellStart"/>
      <w:r w:rsidRPr="00C36808">
        <w:rPr>
          <w:rFonts w:ascii="Times New Roman" w:hAnsi="Times New Roman"/>
          <w:color w:val="000000"/>
          <w:sz w:val="28"/>
          <w:szCs w:val="28"/>
          <w:lang w:bidi="ru-RU"/>
        </w:rPr>
        <w:t>здоровьесберегающего</w:t>
      </w:r>
      <w:proofErr w:type="spellEnd"/>
      <w:r w:rsidRPr="00C36808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образовательного пространства» на период 2019-2024 годы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F8250B">
        <w:rPr>
          <w:rFonts w:ascii="Times New Roman" w:hAnsi="Times New Roman"/>
          <w:color w:val="000000"/>
          <w:lang w:bidi="ru-RU"/>
        </w:rPr>
        <w:t xml:space="preserve">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В настоящее время в колледже реализуется пятый этап Программы развития «Воспитательной деятельности по формированию </w:t>
      </w:r>
      <w:proofErr w:type="spellStart"/>
      <w:r w:rsidRPr="00F309B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309B4">
        <w:rPr>
          <w:rFonts w:ascii="Times New Roman" w:hAnsi="Times New Roman" w:cs="Times New Roman"/>
          <w:sz w:val="28"/>
          <w:szCs w:val="28"/>
        </w:rPr>
        <w:t xml:space="preserve"> пространства»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09B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309B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В современных условиях главной целью этого этапа является формирование личности, профессионально и социально компетентной, способной к творчеству и самоопределению в условиях меняющегося мира, обладающей развитым чувством ответственности и стремлением к созиданию, что соответствует современным требованиям работодателя в области малого, среднего бизнеса и предпринимательства, индустрии питания и гостеприимства </w:t>
      </w:r>
      <w:r>
        <w:rPr>
          <w:rFonts w:ascii="Times New Roman" w:hAnsi="Times New Roman" w:cs="Times New Roman"/>
          <w:sz w:val="28"/>
          <w:szCs w:val="28"/>
        </w:rPr>
        <w:t xml:space="preserve">к специалисту, как к личности.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Основные задачи пятого этапа программы: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1.</w:t>
      </w:r>
      <w:r w:rsidRPr="00F309B4">
        <w:rPr>
          <w:rFonts w:ascii="Times New Roman" w:hAnsi="Times New Roman" w:cs="Times New Roman"/>
          <w:sz w:val="28"/>
          <w:szCs w:val="28"/>
        </w:rPr>
        <w:tab/>
        <w:t>Создание условий для формирования личности, профессионально и социально компетентной;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2.</w:t>
      </w:r>
      <w:r w:rsidRPr="00F309B4">
        <w:rPr>
          <w:rFonts w:ascii="Times New Roman" w:hAnsi="Times New Roman" w:cs="Times New Roman"/>
          <w:sz w:val="28"/>
          <w:szCs w:val="28"/>
        </w:rPr>
        <w:tab/>
        <w:t xml:space="preserve">Формирование здорового образа жизни, профилактика наркомании, алкоголизма, </w:t>
      </w:r>
      <w:proofErr w:type="spellStart"/>
      <w:r w:rsidRPr="00F309B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309B4">
        <w:rPr>
          <w:rFonts w:ascii="Times New Roman" w:hAnsi="Times New Roman" w:cs="Times New Roman"/>
          <w:sz w:val="28"/>
          <w:szCs w:val="28"/>
        </w:rPr>
        <w:t>;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3.</w:t>
      </w:r>
      <w:r w:rsidRPr="00F309B4">
        <w:rPr>
          <w:rFonts w:ascii="Times New Roman" w:hAnsi="Times New Roman" w:cs="Times New Roman"/>
          <w:sz w:val="28"/>
          <w:szCs w:val="28"/>
        </w:rPr>
        <w:tab/>
        <w:t>Воспитание активной гражданской позиции, чувства патриотизма, противодействия терроризму и иным проявлениям экстремизма;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4.</w:t>
      </w:r>
      <w:r w:rsidRPr="00F309B4">
        <w:rPr>
          <w:rFonts w:ascii="Times New Roman" w:hAnsi="Times New Roman" w:cs="Times New Roman"/>
          <w:sz w:val="28"/>
          <w:szCs w:val="28"/>
        </w:rPr>
        <w:tab/>
        <w:t xml:space="preserve">Развитие сотрудничества студентов и преподавателей в подготовке и </w:t>
      </w:r>
      <w:r>
        <w:rPr>
          <w:rFonts w:ascii="Times New Roman" w:hAnsi="Times New Roman" w:cs="Times New Roman"/>
          <w:sz w:val="28"/>
          <w:szCs w:val="28"/>
        </w:rPr>
        <w:t>реализации молодежных программ.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План воспитательной работы колледжа разрабатывается в соответствии с Программой воспитательной деятельности «Программа антинаркотической </w:t>
      </w:r>
      <w:proofErr w:type="spellStart"/>
      <w:r w:rsidRPr="00F309B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309B4">
        <w:rPr>
          <w:rFonts w:ascii="Times New Roman" w:hAnsi="Times New Roman" w:cs="Times New Roman"/>
          <w:sz w:val="28"/>
          <w:szCs w:val="28"/>
        </w:rPr>
        <w:t xml:space="preserve"> деятельности», «Патриотическое воспитание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09B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309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» и планом работы ГБУ </w:t>
      </w:r>
      <w:r w:rsidRPr="00F309B4">
        <w:rPr>
          <w:rFonts w:ascii="Times New Roman" w:hAnsi="Times New Roman" w:cs="Times New Roman"/>
          <w:sz w:val="28"/>
          <w:szCs w:val="28"/>
        </w:rPr>
        <w:t xml:space="preserve">ТО «Центр развития творчества детей и молодежи Тверской области» и осуществляется по следующим </w:t>
      </w:r>
      <w:r>
        <w:rPr>
          <w:rFonts w:ascii="Times New Roman" w:hAnsi="Times New Roman" w:cs="Times New Roman"/>
          <w:sz w:val="28"/>
          <w:szCs w:val="28"/>
        </w:rPr>
        <w:t>основным направлениям развития: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Профессиональное воспитание;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Гражданско-патриотическое воспитание;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Духовно-нравственное воспитание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Эколого-туристическое воспитание;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Спортивно-оздоровительное воспитание;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Психолого-консультационная и профилактическая работа;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Студенческое самоуправление.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lastRenderedPageBreak/>
        <w:t xml:space="preserve">    Для того чтобы определить направление развития и совершенствования личности, мы проводим анкетирование и тестирование наших абитуриентов во время приёма и вступительных испытаний. Анкета содержит вопросы об индивидуальных способностях и увлечениях наших будущих студентов, а также где они хотели бы принимать участие в нашей молодёжной программе, чтобы им было интересно у нас учиться. В этот момент студенты наиболее искренни, так как они хотят к нам поступить. Параллельно проводится компьютерное тестирование по классическому тесту Джорджа </w:t>
      </w:r>
      <w:proofErr w:type="spellStart"/>
      <w:r w:rsidRPr="00F309B4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F309B4">
        <w:rPr>
          <w:rFonts w:ascii="Times New Roman" w:hAnsi="Times New Roman" w:cs="Times New Roman"/>
          <w:sz w:val="28"/>
          <w:szCs w:val="28"/>
        </w:rPr>
        <w:t xml:space="preserve"> «Твой характер» который даёт нам возможность узнать эмоциональную устойчивость и </w:t>
      </w:r>
      <w:proofErr w:type="spellStart"/>
      <w:r w:rsidRPr="00F309B4">
        <w:rPr>
          <w:rFonts w:ascii="Times New Roman" w:hAnsi="Times New Roman" w:cs="Times New Roman"/>
          <w:sz w:val="28"/>
          <w:szCs w:val="28"/>
        </w:rPr>
        <w:t>экстравертивность</w:t>
      </w:r>
      <w:proofErr w:type="spellEnd"/>
      <w:r w:rsidRPr="00F309B4">
        <w:rPr>
          <w:rFonts w:ascii="Times New Roman" w:hAnsi="Times New Roman" w:cs="Times New Roman"/>
          <w:sz w:val="28"/>
          <w:szCs w:val="28"/>
        </w:rPr>
        <w:t xml:space="preserve"> личности, затем с ним проводит индивидуальную беседу психолог и разъясняет какие черты характера надо корректировать для успешного освоения будущей специальности и одновременно оказывает психологическую поддержку поступающему. Данные анализируются и доводятся до кураторов, которые, зная психологическую характеристику личности, индивидуальные способности студента составляют совместный план работы группы.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 1 сентября всем студентам первого года обучения вручается памятка, в которой наша миссия, структура колледжа, девиз, традиции, заповеди студента, перечень клубов, объединений и кружков, информация о колледже, проводится знакомство с Уставом колледжа, правами и обязанностями студентов.  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В начале каждого учебного года составляется план воспитательной работы колледжа на учебный год, кураторы, психолог и руководители клубов разрабатывают планы на учебный год в соответствии с ним. </w:t>
      </w:r>
    </w:p>
    <w:p w:rsidR="00E0098E" w:rsidRPr="002D7558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Основные мероприятия 2020/2021 учебного года: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03.09 - участие во Всероссийском диктанте на тему событий Великой Отечественной войны "Диктант Победы";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 xml:space="preserve">3.09 - участие во Всероссийском молодежном историческом </w:t>
      </w:r>
      <w:proofErr w:type="spellStart"/>
      <w:r w:rsidRPr="002D755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2D7558">
        <w:rPr>
          <w:rFonts w:ascii="Times New Roman" w:hAnsi="Times New Roman" w:cs="Times New Roman"/>
          <w:sz w:val="28"/>
          <w:szCs w:val="28"/>
        </w:rPr>
        <w:t xml:space="preserve"> "Дальневосточная победа", ТРО ВОД "Волонтеры победы", команда колледжа 8 чел. заняла 1 место;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 xml:space="preserve">29-30.10 - участие в Областном Форуме "Доброволец </w:t>
      </w:r>
      <w:proofErr w:type="spellStart"/>
      <w:r w:rsidRPr="002D7558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2D7558">
        <w:rPr>
          <w:rFonts w:ascii="Times New Roman" w:hAnsi="Times New Roman" w:cs="Times New Roman"/>
          <w:sz w:val="28"/>
          <w:szCs w:val="28"/>
        </w:rPr>
        <w:t>", Комитет по делам молодежи Тверской обл.;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04.11 - участие в онлайн-</w:t>
      </w:r>
      <w:proofErr w:type="spellStart"/>
      <w:r w:rsidRPr="002D755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2D7558">
        <w:rPr>
          <w:rFonts w:ascii="Times New Roman" w:hAnsi="Times New Roman" w:cs="Times New Roman"/>
          <w:sz w:val="28"/>
          <w:szCs w:val="28"/>
        </w:rPr>
        <w:t xml:space="preserve"> "Моя история", Администрация г.Твери;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 xml:space="preserve">25.11 - участие в международной акции "Тест по истории Отечества", онлайн площадка молодежного парламента при </w:t>
      </w:r>
      <w:proofErr w:type="spellStart"/>
      <w:r w:rsidRPr="002D7558">
        <w:rPr>
          <w:rFonts w:ascii="Times New Roman" w:hAnsi="Times New Roman" w:cs="Times New Roman"/>
          <w:sz w:val="28"/>
          <w:szCs w:val="28"/>
        </w:rPr>
        <w:t>Госдуарственной</w:t>
      </w:r>
      <w:proofErr w:type="spellEnd"/>
      <w:r w:rsidRPr="002D7558">
        <w:rPr>
          <w:rFonts w:ascii="Times New Roman" w:hAnsi="Times New Roman" w:cs="Times New Roman"/>
          <w:sz w:val="28"/>
          <w:szCs w:val="28"/>
        </w:rPr>
        <w:t xml:space="preserve"> Думе;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10,12.03 - участие во Всероссийской олимпиаде "Информационные технологии в профессиональной деятельности, 1 место диплом;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11.03 - Всероссийская олимпиада "Цифровая компетентность, как алгоритм жизненных навыков", диплом 1,3 место;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02.03 - Всероссийская олимпиада "Документационное обеспечение управления и архивоведения", диплом 2 место;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27.01 - участие в мероприятии, посвященном Дню воинской славы России Дню полного освобождения Ленинграда от фашистской блокады, площадь у Обелиска Победы;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lastRenderedPageBreak/>
        <w:t xml:space="preserve">02.02 - участие в онлайн-формате в рамках акции "Горящий Сталинград" </w:t>
      </w:r>
      <w:proofErr w:type="spellStart"/>
      <w:r w:rsidRPr="002D755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D7558">
        <w:rPr>
          <w:rFonts w:ascii="Times New Roman" w:hAnsi="Times New Roman" w:cs="Times New Roman"/>
          <w:sz w:val="28"/>
          <w:szCs w:val="28"/>
        </w:rPr>
        <w:t xml:space="preserve"> "Кубок Сталинграда" (5 место из 32 возможных);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10.02 - участие во Всероссийском конкурсе "Лучшая учебная презентация", диплом 2 место;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 xml:space="preserve">11.02 - Участие во всероссийской олимпиаде по философии, Институт профессиональных компетенций </w:t>
      </w:r>
      <w:proofErr w:type="spellStart"/>
      <w:r w:rsidRPr="002D7558">
        <w:rPr>
          <w:rFonts w:ascii="Times New Roman" w:hAnsi="Times New Roman" w:cs="Times New Roman"/>
          <w:sz w:val="28"/>
          <w:szCs w:val="28"/>
        </w:rPr>
        <w:t>СтудОлим</w:t>
      </w:r>
      <w:proofErr w:type="spellEnd"/>
      <w:r w:rsidRPr="002D7558">
        <w:rPr>
          <w:rFonts w:ascii="Times New Roman" w:hAnsi="Times New Roman" w:cs="Times New Roman"/>
          <w:sz w:val="28"/>
          <w:szCs w:val="28"/>
        </w:rPr>
        <w:t xml:space="preserve"> Москва, Диплом 1 степени Соловьева Д.А.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06-09.04 - участие в XXXIV Спартакиаде студентов учреждений профессионального образования Тверской области по баскетболу (девушки) - 4 место из 10 возможных;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15.04 - участие команды в рамках Акции "День Здоровья" в мероприятии "Марафон здоровых привычек, МАУ "Молодежный центр г.Твери" (первое место);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15.04 - участие в областном конкурсе на лучшее произведение искусств, посвященное Чернобыльской теме "Патриотизм и верность долгу", вошли в число победителей;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22.04 - участие команды колледжа во II Региональном открытом мероприятии "</w:t>
      </w:r>
      <w:proofErr w:type="spellStart"/>
      <w:r w:rsidRPr="002D7558">
        <w:rPr>
          <w:rFonts w:ascii="Times New Roman" w:hAnsi="Times New Roman" w:cs="Times New Roman"/>
          <w:sz w:val="28"/>
          <w:szCs w:val="28"/>
        </w:rPr>
        <w:t>Химикум</w:t>
      </w:r>
      <w:proofErr w:type="spellEnd"/>
      <w:r w:rsidRPr="002D7558">
        <w:rPr>
          <w:rFonts w:ascii="Times New Roman" w:hAnsi="Times New Roman" w:cs="Times New Roman"/>
          <w:sz w:val="28"/>
          <w:szCs w:val="28"/>
        </w:rPr>
        <w:t xml:space="preserve">", посвященном "Году науки и технологий", организатор ГБПОУ "Тверской химико-технологический колледж", 2 место; 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28.04 - участие в профессиональном конкурсе в номинации "Самый гостеприимный студент", ГБПОУ "Тверской колледж сервиса и туризма" (диплом III степени);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30.04 - участие во II Всероссийском педагогическом конкурсе "ИКТ-</w:t>
      </w:r>
      <w:proofErr w:type="spellStart"/>
      <w:r w:rsidRPr="002D7558">
        <w:rPr>
          <w:rFonts w:ascii="Times New Roman" w:hAnsi="Times New Roman" w:cs="Times New Roman"/>
          <w:sz w:val="28"/>
          <w:szCs w:val="28"/>
        </w:rPr>
        <w:t>компетенстность</w:t>
      </w:r>
      <w:proofErr w:type="spellEnd"/>
      <w:r w:rsidRPr="002D7558">
        <w:rPr>
          <w:rFonts w:ascii="Times New Roman" w:hAnsi="Times New Roman" w:cs="Times New Roman"/>
          <w:sz w:val="28"/>
          <w:szCs w:val="28"/>
        </w:rPr>
        <w:t xml:space="preserve"> педагога в современном образовании" (диплом 1 степени преподаватель </w:t>
      </w:r>
      <w:proofErr w:type="spellStart"/>
      <w:r w:rsidRPr="002D7558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 w:rsidRPr="002D7558">
        <w:rPr>
          <w:rFonts w:ascii="Times New Roman" w:hAnsi="Times New Roman" w:cs="Times New Roman"/>
          <w:sz w:val="28"/>
          <w:szCs w:val="28"/>
        </w:rPr>
        <w:t xml:space="preserve"> М.С.);</w:t>
      </w:r>
    </w:p>
    <w:p w:rsidR="00E0098E" w:rsidRPr="002D755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58">
        <w:rPr>
          <w:rFonts w:ascii="Times New Roman" w:hAnsi="Times New Roman" w:cs="Times New Roman"/>
          <w:sz w:val="28"/>
          <w:szCs w:val="28"/>
        </w:rPr>
        <w:t>май - участие в Олимпиаде по теории государства и права, по уголовному праву формат онлайн, дипломы 1 место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Значительное влияние на содержание воспитательного процесса оказывает деятельность клубов. Активно развивается и становится популярной работа студентов в клубах, объединениях, так как молодежь хочет объединяться, ищет пути и возможности самореализации и самоутверждения. Каждый год мы стараемся увеличить число клубов по интересам. </w:t>
      </w:r>
    </w:p>
    <w:p w:rsidR="00E0098E" w:rsidRDefault="00E0098E" w:rsidP="00E0098E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08">
        <w:rPr>
          <w:rFonts w:ascii="Times New Roman" w:hAnsi="Times New Roman" w:cs="Times New Roman"/>
          <w:sz w:val="28"/>
          <w:szCs w:val="28"/>
          <w:lang w:bidi="ru-RU"/>
        </w:rPr>
        <w:t xml:space="preserve">В колледже работают </w:t>
      </w:r>
      <w:r>
        <w:rPr>
          <w:rFonts w:ascii="Times New Roman" w:hAnsi="Times New Roman" w:cs="Times New Roman"/>
          <w:sz w:val="28"/>
          <w:szCs w:val="28"/>
          <w:lang w:bidi="ru-RU"/>
        </w:rPr>
        <w:t>12</w:t>
      </w:r>
      <w:r w:rsidRPr="00C36808">
        <w:rPr>
          <w:rFonts w:ascii="Times New Roman" w:hAnsi="Times New Roman" w:cs="Times New Roman"/>
          <w:sz w:val="28"/>
          <w:szCs w:val="28"/>
          <w:lang w:bidi="ru-RU"/>
        </w:rPr>
        <w:t xml:space="preserve"> клубов и студенческих объединений, направленных на формирование высокой гражданской активности, патриотизма, духовно-нравственных ценностей. </w:t>
      </w:r>
      <w:r w:rsidRPr="00C36808">
        <w:rPr>
          <w:rFonts w:ascii="Times New Roman" w:hAnsi="Times New Roman" w:cs="Times New Roman"/>
          <w:sz w:val="28"/>
          <w:szCs w:val="28"/>
        </w:rPr>
        <w:t>В эту работу вовлечены 100% педагогического коллектива и 80% студентов.</w:t>
      </w:r>
      <w:r w:rsidRPr="00C368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98E" w:rsidRPr="00C36808" w:rsidRDefault="00E0098E" w:rsidP="00E0098E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98E" w:rsidRPr="003A5AB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ABE">
        <w:rPr>
          <w:rFonts w:ascii="Times New Roman" w:hAnsi="Times New Roman" w:cs="Times New Roman"/>
          <w:b/>
          <w:sz w:val="28"/>
          <w:szCs w:val="28"/>
        </w:rPr>
        <w:t xml:space="preserve">Клуб «Мир питания», клуб «Хлеб и его ценность» (рук-ль </w:t>
      </w:r>
      <w:proofErr w:type="spellStart"/>
      <w:r w:rsidRPr="003A5ABE">
        <w:rPr>
          <w:rFonts w:ascii="Times New Roman" w:hAnsi="Times New Roman" w:cs="Times New Roman"/>
          <w:b/>
          <w:sz w:val="28"/>
          <w:szCs w:val="28"/>
        </w:rPr>
        <w:t>Силивончик</w:t>
      </w:r>
      <w:proofErr w:type="spellEnd"/>
      <w:r w:rsidRPr="003A5ABE">
        <w:rPr>
          <w:rFonts w:ascii="Times New Roman" w:hAnsi="Times New Roman" w:cs="Times New Roman"/>
          <w:b/>
          <w:sz w:val="28"/>
          <w:szCs w:val="28"/>
        </w:rPr>
        <w:t xml:space="preserve"> Л.П, Карасева Е.Н.)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В соответствии с миссией колледжа - подготовка высококвалифицированных специалистов с высоким уровнем профессиональной культуры формирующих средний класс региона и страны целью деятельности профессиональных клубов является совершенствование </w:t>
      </w:r>
      <w:r w:rsidRPr="00F309B4">
        <w:rPr>
          <w:rFonts w:ascii="Times New Roman" w:hAnsi="Times New Roman" w:cs="Times New Roman"/>
          <w:sz w:val="28"/>
          <w:szCs w:val="28"/>
        </w:rPr>
        <w:lastRenderedPageBreak/>
        <w:t xml:space="preserve">навыков профессионального мастерства, развитие творческих способностей студентов, знакомство студентов с передовым опытом в индустрии питания и </w:t>
      </w:r>
      <w:proofErr w:type="spellStart"/>
      <w:r w:rsidRPr="00F309B4">
        <w:rPr>
          <w:rFonts w:ascii="Times New Roman" w:hAnsi="Times New Roman" w:cs="Times New Roman"/>
          <w:sz w:val="28"/>
          <w:szCs w:val="28"/>
        </w:rPr>
        <w:t>турсервиса</w:t>
      </w:r>
      <w:proofErr w:type="spellEnd"/>
      <w:r w:rsidRPr="00F309B4">
        <w:rPr>
          <w:rFonts w:ascii="Times New Roman" w:hAnsi="Times New Roman" w:cs="Times New Roman"/>
          <w:sz w:val="28"/>
          <w:szCs w:val="28"/>
        </w:rPr>
        <w:t xml:space="preserve"> в России и за рубежом.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Для реализации этих целей студенты колледжа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09B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309B4">
        <w:rPr>
          <w:rFonts w:ascii="Times New Roman" w:hAnsi="Times New Roman" w:cs="Times New Roman"/>
          <w:sz w:val="28"/>
          <w:szCs w:val="28"/>
        </w:rPr>
        <w:t xml:space="preserve"> учебном году: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участвовали в Ярмарке профессий, организованной Центром занятости;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- организовали и провели День открытых </w:t>
      </w:r>
      <w:proofErr w:type="gramStart"/>
      <w:r w:rsidRPr="00F309B4">
        <w:rPr>
          <w:rFonts w:ascii="Times New Roman" w:hAnsi="Times New Roman" w:cs="Times New Roman"/>
          <w:sz w:val="28"/>
          <w:szCs w:val="28"/>
        </w:rPr>
        <w:t>дверей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309B4">
        <w:rPr>
          <w:rFonts w:ascii="Times New Roman" w:hAnsi="Times New Roman" w:cs="Times New Roman"/>
          <w:sz w:val="28"/>
          <w:szCs w:val="28"/>
        </w:rPr>
        <w:t xml:space="preserve"> демонстрацией тематических столов;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- сформировали студенческие трудовые коллективы для организации и прохождения технологической практики в ЗАО пансионат с лечением «Сокол» оз. Селигер, </w:t>
      </w:r>
      <w:proofErr w:type="spellStart"/>
      <w:r w:rsidRPr="00F309B4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F309B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в Республике Крым.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BE">
        <w:rPr>
          <w:rFonts w:ascii="Times New Roman" w:hAnsi="Times New Roman" w:cs="Times New Roman"/>
          <w:b/>
          <w:sz w:val="28"/>
          <w:szCs w:val="28"/>
        </w:rPr>
        <w:t>Информационно-компьютерный клуб «Такт» (рук-ль Бондаренко Т.А.)</w:t>
      </w:r>
      <w:r w:rsidRPr="00F309B4">
        <w:rPr>
          <w:rFonts w:ascii="Times New Roman" w:hAnsi="Times New Roman" w:cs="Times New Roman"/>
          <w:sz w:val="28"/>
          <w:szCs w:val="28"/>
        </w:rPr>
        <w:t xml:space="preserve">  объединяет любителей информационно-технической работы. Студенты с удовольствием занимаются разработкой рекламы, проектов издаваемых пособий, выполнением оформительских работ, оснащением учебного процесса, новинками компьютерных программ. С помощью программы «Мониторинг успеваемости и посещаемости», созданной клубом определяется рейтинг студента в группе, выявляются кандидаты на назначение стипенд</w:t>
      </w:r>
      <w:r>
        <w:rPr>
          <w:rFonts w:ascii="Times New Roman" w:hAnsi="Times New Roman" w:cs="Times New Roman"/>
          <w:sz w:val="28"/>
          <w:szCs w:val="28"/>
        </w:rPr>
        <w:t xml:space="preserve">ий, лидеров группы.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ABE">
        <w:rPr>
          <w:rFonts w:ascii="Times New Roman" w:hAnsi="Times New Roman" w:cs="Times New Roman"/>
          <w:b/>
          <w:sz w:val="28"/>
          <w:szCs w:val="28"/>
        </w:rPr>
        <w:t xml:space="preserve">            Клуб «Юрист» (рук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Pr="003A5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5ABE">
        <w:rPr>
          <w:rFonts w:ascii="Times New Roman" w:hAnsi="Times New Roman" w:cs="Times New Roman"/>
          <w:b/>
          <w:sz w:val="28"/>
          <w:szCs w:val="28"/>
        </w:rPr>
        <w:t>Масленцева</w:t>
      </w:r>
      <w:proofErr w:type="spellEnd"/>
      <w:r w:rsidRPr="003A5ABE">
        <w:rPr>
          <w:rFonts w:ascii="Times New Roman" w:hAnsi="Times New Roman" w:cs="Times New Roman"/>
          <w:b/>
          <w:sz w:val="28"/>
          <w:szCs w:val="28"/>
        </w:rPr>
        <w:t xml:space="preserve"> Т.В.)</w:t>
      </w:r>
      <w:r w:rsidRPr="00F309B4">
        <w:rPr>
          <w:rFonts w:ascii="Times New Roman" w:hAnsi="Times New Roman" w:cs="Times New Roman"/>
          <w:sz w:val="28"/>
          <w:szCs w:val="28"/>
        </w:rPr>
        <w:t xml:space="preserve">  осуществляет знакомство с основами законодательства РФ, практическую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9B4">
        <w:rPr>
          <w:rFonts w:ascii="Times New Roman" w:hAnsi="Times New Roman" w:cs="Times New Roman"/>
          <w:sz w:val="28"/>
          <w:szCs w:val="28"/>
        </w:rPr>
        <w:t xml:space="preserve"> по решению проблемных ситуаций с применением полученных знаний, экспертизу документов.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 Студенты клуба входят в состав Совета профилактики, который проводит психолого-консультационная и профилактическая работа в колледже по следующим направлениям: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1. Профилактика зависимости употребления ПАВ, алкоголя, табака, энергетических напитков. Профилактика ВИЧ – инфекции и инфекций, передающихся половым путем. Пропаганда здорового образа жизни. Данная работа ведется в соответствии с рекомендациями Федеральной службы РФ по контролю за оборотом наркотиков, совместно с «Центром поддержки детей и молодежи». 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Ежегодно проводится «Неделя здоровья», мероприятия ко дню борьбы со СПИДом конкурс тематических плакатов, организовываются встречи со специалистами, демонстрируются фильмы. 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2. Противодействие экстремизму и терроризму. Разработан план работы.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3. Профилактика правонарушений несовершеннолетних Работа проводится совместно с ГПДН ОУУП и ПДН отделов полиции города клубом «Юрист».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4. Социальная защита детей-сирот и детей, оставшихся без попечения родителей, регламентируемая «Положением о социальной защите детей-сирот и детей, оставшихся без попечения родителей. Число студентов, относящихся </w:t>
      </w:r>
      <w:r w:rsidRPr="00F309B4">
        <w:rPr>
          <w:rFonts w:ascii="Times New Roman" w:hAnsi="Times New Roman" w:cs="Times New Roman"/>
          <w:sz w:val="28"/>
          <w:szCs w:val="28"/>
        </w:rPr>
        <w:lastRenderedPageBreak/>
        <w:t xml:space="preserve">к категории детей-сирот, детей - оставшихся без попечения родителей и студентов из числа детей-сирот, и оставшихся без попечения родителей на </w:t>
      </w:r>
      <w:r w:rsidRPr="009105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05C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05C1">
        <w:rPr>
          <w:rFonts w:ascii="Times New Roman" w:hAnsi="Times New Roman" w:cs="Times New Roman"/>
          <w:sz w:val="28"/>
          <w:szCs w:val="28"/>
        </w:rPr>
        <w:t xml:space="preserve"> учебный год составляет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05C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5. Формирование навыков уверенного поведения и профилактика суицидального поведения. Данное направление реализуется в виде тренингов, проводимых психологом колледжа и специалистами.  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в</w:t>
      </w:r>
      <w:r w:rsidRPr="00F309B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09B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09B4">
        <w:rPr>
          <w:rFonts w:ascii="Times New Roman" w:hAnsi="Times New Roman" w:cs="Times New Roman"/>
          <w:sz w:val="28"/>
          <w:szCs w:val="28"/>
        </w:rPr>
        <w:t>1 году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98E" w:rsidRPr="00DA39A0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A0">
        <w:rPr>
          <w:rFonts w:ascii="Times New Roman" w:hAnsi="Times New Roman" w:cs="Times New Roman"/>
          <w:sz w:val="28"/>
          <w:szCs w:val="28"/>
        </w:rPr>
        <w:t xml:space="preserve">16.12.2020г. - участие в </w:t>
      </w:r>
      <w:proofErr w:type="spellStart"/>
      <w:r w:rsidRPr="00DA39A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A39A0">
        <w:rPr>
          <w:rFonts w:ascii="Times New Roman" w:hAnsi="Times New Roman" w:cs="Times New Roman"/>
          <w:sz w:val="28"/>
          <w:szCs w:val="28"/>
        </w:rPr>
        <w:t>- игре, организованной Избирательной комиссией Тверской области.</w:t>
      </w:r>
    </w:p>
    <w:p w:rsidR="00E0098E" w:rsidRPr="00DA39A0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A0">
        <w:rPr>
          <w:rFonts w:ascii="Times New Roman" w:hAnsi="Times New Roman" w:cs="Times New Roman"/>
          <w:sz w:val="28"/>
          <w:szCs w:val="28"/>
        </w:rPr>
        <w:t xml:space="preserve">26-28.01.2021г. - Зимняя школа юридического факультета </w:t>
      </w:r>
      <w:proofErr w:type="spellStart"/>
      <w:r w:rsidRPr="00DA39A0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DA39A0">
        <w:rPr>
          <w:rFonts w:ascii="Times New Roman" w:hAnsi="Times New Roman" w:cs="Times New Roman"/>
          <w:sz w:val="28"/>
          <w:szCs w:val="28"/>
        </w:rPr>
        <w:t xml:space="preserve"> в онлайн формате </w:t>
      </w:r>
      <w:proofErr w:type="spellStart"/>
      <w:r w:rsidRPr="00DA39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A39A0">
        <w:rPr>
          <w:rFonts w:ascii="Times New Roman" w:hAnsi="Times New Roman" w:cs="Times New Roman"/>
          <w:sz w:val="28"/>
          <w:szCs w:val="28"/>
        </w:rPr>
        <w:t xml:space="preserve"> "Юрист в XXI веке: взгляд в будущее";</w:t>
      </w:r>
    </w:p>
    <w:p w:rsidR="00E0098E" w:rsidRPr="00DA39A0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A0">
        <w:rPr>
          <w:rFonts w:ascii="Times New Roman" w:hAnsi="Times New Roman" w:cs="Times New Roman"/>
          <w:sz w:val="28"/>
          <w:szCs w:val="28"/>
        </w:rPr>
        <w:t xml:space="preserve">22.01.2021г. - участие в конференции "Правовая ответственность за участие в несанкционированных мероприятиях" с помощником прокурора Московского района г.Твери </w:t>
      </w:r>
      <w:proofErr w:type="spellStart"/>
      <w:r w:rsidRPr="00DA39A0">
        <w:rPr>
          <w:rFonts w:ascii="Times New Roman" w:hAnsi="Times New Roman" w:cs="Times New Roman"/>
          <w:sz w:val="28"/>
          <w:szCs w:val="28"/>
        </w:rPr>
        <w:t>Красавцевой</w:t>
      </w:r>
      <w:proofErr w:type="spellEnd"/>
      <w:r w:rsidRPr="00DA39A0">
        <w:rPr>
          <w:rFonts w:ascii="Times New Roman" w:hAnsi="Times New Roman" w:cs="Times New Roman"/>
          <w:sz w:val="28"/>
          <w:szCs w:val="28"/>
        </w:rPr>
        <w:t xml:space="preserve"> И.С.;</w:t>
      </w:r>
    </w:p>
    <w:p w:rsidR="00E0098E" w:rsidRPr="009F5AA2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A2">
        <w:rPr>
          <w:rFonts w:ascii="Times New Roman" w:hAnsi="Times New Roman" w:cs="Times New Roman"/>
          <w:sz w:val="28"/>
          <w:szCs w:val="28"/>
        </w:rPr>
        <w:t>14.05.2021г. - участие в викторине "Азбука права", в режиме онлайн, ГБПОУ "ТХТК", сертификаты;</w:t>
      </w:r>
    </w:p>
    <w:p w:rsidR="00E0098E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A0">
        <w:rPr>
          <w:rFonts w:ascii="Times New Roman" w:hAnsi="Times New Roman" w:cs="Times New Roman"/>
          <w:sz w:val="28"/>
          <w:szCs w:val="28"/>
        </w:rPr>
        <w:t>16.05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DA39A0">
        <w:rPr>
          <w:rFonts w:ascii="Times New Roman" w:hAnsi="Times New Roman" w:cs="Times New Roman"/>
          <w:sz w:val="28"/>
          <w:szCs w:val="28"/>
        </w:rPr>
        <w:t xml:space="preserve"> - участие во Всероссийском тестировании "Антитеррористическая безопасность и защищенность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организации".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По итогам работы по данному направлению за отчетный период значительно сократилось число курящих студентов, </w:t>
      </w:r>
      <w:r>
        <w:rPr>
          <w:rFonts w:ascii="Times New Roman" w:hAnsi="Times New Roman" w:cs="Times New Roman"/>
          <w:sz w:val="28"/>
          <w:szCs w:val="28"/>
        </w:rPr>
        <w:t>не было</w:t>
      </w:r>
      <w:r w:rsidRPr="00F309B4">
        <w:rPr>
          <w:rFonts w:ascii="Times New Roman" w:hAnsi="Times New Roman" w:cs="Times New Roman"/>
          <w:sz w:val="28"/>
          <w:szCs w:val="28"/>
        </w:rPr>
        <w:t xml:space="preserve"> самовольны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09B4">
        <w:rPr>
          <w:rFonts w:ascii="Times New Roman" w:hAnsi="Times New Roman" w:cs="Times New Roman"/>
          <w:sz w:val="28"/>
          <w:szCs w:val="28"/>
        </w:rPr>
        <w:t xml:space="preserve"> уход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09B4">
        <w:rPr>
          <w:rFonts w:ascii="Times New Roman" w:hAnsi="Times New Roman" w:cs="Times New Roman"/>
          <w:sz w:val="28"/>
          <w:szCs w:val="28"/>
        </w:rPr>
        <w:t xml:space="preserve"> из семьи, суицидальны</w:t>
      </w:r>
      <w:r>
        <w:rPr>
          <w:rFonts w:ascii="Times New Roman" w:hAnsi="Times New Roman" w:cs="Times New Roman"/>
          <w:sz w:val="28"/>
          <w:szCs w:val="28"/>
        </w:rPr>
        <w:t>х попыток</w:t>
      </w:r>
      <w:r w:rsidRPr="00F309B4">
        <w:rPr>
          <w:rFonts w:ascii="Times New Roman" w:hAnsi="Times New Roman" w:cs="Times New Roman"/>
          <w:sz w:val="28"/>
          <w:szCs w:val="28"/>
        </w:rPr>
        <w:t>. Динамика числа студентов, состоящих на учете в КДН отдела МВД России по Тверской области идет в сторону уменьшени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F3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  </w:t>
      </w:r>
      <w:r w:rsidRPr="00BC0F23">
        <w:rPr>
          <w:rFonts w:ascii="Times New Roman" w:hAnsi="Times New Roman" w:cs="Times New Roman"/>
          <w:b/>
          <w:sz w:val="28"/>
          <w:szCs w:val="28"/>
        </w:rPr>
        <w:t>Развитию гражданско-патриотического воспитания в колледже способствует деятельность военно-патриотического объединения десантного профиля «Сокол»</w:t>
      </w:r>
      <w:r>
        <w:rPr>
          <w:rFonts w:ascii="Times New Roman" w:hAnsi="Times New Roman" w:cs="Times New Roman"/>
          <w:b/>
          <w:sz w:val="28"/>
          <w:szCs w:val="28"/>
        </w:rPr>
        <w:t xml:space="preserve"> (руководитель Сергеев С.А</w:t>
      </w:r>
      <w:r w:rsidRPr="00BC0F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Его работа создала условия для воспитания чувства патриотизма, формирования активной гражданской и нравственной позиции, любви к Отечеству.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Под руководством офицера запаса, мастера спорта по самбо, заместителя председателя Тверского регионального объединения «Союза десантников» Сергея Александровичи Сергеева команда студентов принимает активное участие в ежегодных патриотических мероприятиях города, области. 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09B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309B4">
        <w:rPr>
          <w:rFonts w:ascii="Times New Roman" w:hAnsi="Times New Roman" w:cs="Times New Roman"/>
          <w:sz w:val="28"/>
          <w:szCs w:val="28"/>
        </w:rPr>
        <w:t xml:space="preserve"> году участвовали в следующих мероприятиях:</w:t>
      </w:r>
    </w:p>
    <w:p w:rsidR="00E0098E" w:rsidRPr="0021330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08">
        <w:rPr>
          <w:rFonts w:ascii="Times New Roman" w:hAnsi="Times New Roman" w:cs="Times New Roman"/>
          <w:sz w:val="28"/>
          <w:szCs w:val="28"/>
        </w:rPr>
        <w:t>09.09.2020 - участие в Областном слете часовых постов №1;</w:t>
      </w:r>
    </w:p>
    <w:p w:rsidR="00E0098E" w:rsidRPr="0021330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08">
        <w:rPr>
          <w:rFonts w:ascii="Times New Roman" w:hAnsi="Times New Roman" w:cs="Times New Roman"/>
          <w:sz w:val="28"/>
          <w:szCs w:val="28"/>
        </w:rPr>
        <w:t>18.01- 27.01.2021 - участие в патриотической Акции "Блокадная ласточка", организаторы Комитет по делам молодежи Тверской области и ГБУ «Областной молодежный центр»;</w:t>
      </w:r>
    </w:p>
    <w:p w:rsidR="00E0098E" w:rsidRPr="0021330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08">
        <w:rPr>
          <w:rFonts w:ascii="Times New Roman" w:hAnsi="Times New Roman" w:cs="Times New Roman"/>
          <w:sz w:val="28"/>
          <w:szCs w:val="28"/>
        </w:rPr>
        <w:t>27.01 - участие в мероприятии, посвященном Дню воинской славы России Дню полного освобождения Ленинграда от фашистской блокады, площадь у Обелиска Победы;</w:t>
      </w:r>
    </w:p>
    <w:p w:rsidR="00E0098E" w:rsidRPr="0021330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08">
        <w:rPr>
          <w:rFonts w:ascii="Times New Roman" w:hAnsi="Times New Roman" w:cs="Times New Roman"/>
          <w:sz w:val="28"/>
          <w:szCs w:val="28"/>
        </w:rPr>
        <w:t>27.01 - участие в игре-викторине "Знаток Отечества" в онлайн-формате в рамках патриотической акции "Блокадный хлеб", МБУ "ПМЦ";</w:t>
      </w:r>
    </w:p>
    <w:p w:rsidR="00E0098E" w:rsidRPr="0021330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08">
        <w:rPr>
          <w:rFonts w:ascii="Times New Roman" w:hAnsi="Times New Roman" w:cs="Times New Roman"/>
          <w:sz w:val="28"/>
          <w:szCs w:val="28"/>
        </w:rPr>
        <w:lastRenderedPageBreak/>
        <w:t>02.02 - участие в игре-викторине "Знаток Отечества" в рамках акции "Горящий Сталинград";</w:t>
      </w:r>
    </w:p>
    <w:p w:rsidR="00E0098E" w:rsidRPr="0021330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08">
        <w:rPr>
          <w:rFonts w:ascii="Times New Roman" w:hAnsi="Times New Roman" w:cs="Times New Roman"/>
          <w:sz w:val="28"/>
          <w:szCs w:val="28"/>
        </w:rPr>
        <w:t>27.04.2021 - старт городского этапа Всероссийской акции "Георгиевская ленточ</w:t>
      </w:r>
      <w:r>
        <w:rPr>
          <w:rFonts w:ascii="Times New Roman" w:hAnsi="Times New Roman" w:cs="Times New Roman"/>
          <w:sz w:val="28"/>
          <w:szCs w:val="28"/>
        </w:rPr>
        <w:t>ка", участие в проведении акции.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23">
        <w:rPr>
          <w:rFonts w:ascii="Times New Roman" w:hAnsi="Times New Roman" w:cs="Times New Roman"/>
          <w:b/>
          <w:sz w:val="28"/>
          <w:szCs w:val="28"/>
        </w:rPr>
        <w:t>Клуб «Духовное наследие» (рук</w:t>
      </w:r>
      <w:r>
        <w:rPr>
          <w:rFonts w:ascii="Times New Roman" w:hAnsi="Times New Roman" w:cs="Times New Roman"/>
          <w:b/>
          <w:sz w:val="28"/>
          <w:szCs w:val="28"/>
        </w:rPr>
        <w:t>оводитель</w:t>
      </w:r>
      <w:r w:rsidRPr="00BC0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F23">
        <w:rPr>
          <w:rFonts w:ascii="Times New Roman" w:hAnsi="Times New Roman" w:cs="Times New Roman"/>
          <w:b/>
          <w:sz w:val="28"/>
          <w:szCs w:val="28"/>
        </w:rPr>
        <w:t>Косачева</w:t>
      </w:r>
      <w:proofErr w:type="spellEnd"/>
      <w:r w:rsidRPr="00BC0F23">
        <w:rPr>
          <w:rFonts w:ascii="Times New Roman" w:hAnsi="Times New Roman" w:cs="Times New Roman"/>
          <w:b/>
          <w:sz w:val="28"/>
          <w:szCs w:val="28"/>
        </w:rPr>
        <w:t xml:space="preserve"> А.П.)</w:t>
      </w:r>
      <w:r w:rsidRPr="00F309B4">
        <w:rPr>
          <w:rFonts w:ascii="Times New Roman" w:hAnsi="Times New Roman" w:cs="Times New Roman"/>
          <w:sz w:val="28"/>
          <w:szCs w:val="28"/>
        </w:rPr>
        <w:t xml:space="preserve"> проводит работу по воспитанию нравственных качеств личности, приобщению к духовным ценностям, негативного отношения к вредным привычкам.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С 1996 года центр «Духовное наследие» оказывает помощь в восстановлении Храма в честь Преображения Господа Бога и Спаса нашего Иисуса Христа в с. Спас </w:t>
      </w:r>
      <w:proofErr w:type="spellStart"/>
      <w:r w:rsidRPr="00F309B4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F309B4">
        <w:rPr>
          <w:rFonts w:ascii="Times New Roman" w:hAnsi="Times New Roman" w:cs="Times New Roman"/>
          <w:sz w:val="28"/>
          <w:szCs w:val="28"/>
        </w:rPr>
        <w:t xml:space="preserve"> района. Протоиерей Георгий Беляков - настоятель храма, стал нашим духовным наставником.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Клуб ежегодно организует поездки по святым местам: Осташков (Нилова Пустынь, святой </w:t>
      </w:r>
      <w:proofErr w:type="spellStart"/>
      <w:r w:rsidRPr="00F309B4">
        <w:rPr>
          <w:rFonts w:ascii="Times New Roman" w:hAnsi="Times New Roman" w:cs="Times New Roman"/>
          <w:sz w:val="28"/>
          <w:szCs w:val="28"/>
        </w:rPr>
        <w:t>Оковецкий</w:t>
      </w:r>
      <w:proofErr w:type="spellEnd"/>
      <w:r w:rsidRPr="00F309B4">
        <w:rPr>
          <w:rFonts w:ascii="Times New Roman" w:hAnsi="Times New Roman" w:cs="Times New Roman"/>
          <w:sz w:val="28"/>
          <w:szCs w:val="28"/>
        </w:rPr>
        <w:t xml:space="preserve"> ключ). </w:t>
      </w:r>
    </w:p>
    <w:p w:rsidR="00E0098E" w:rsidRDefault="00E0098E" w:rsidP="00E0098E">
      <w:pPr>
        <w:spacing w:after="0" w:line="240" w:lineRule="auto"/>
        <w:ind w:firstLine="708"/>
        <w:jc w:val="both"/>
      </w:pPr>
      <w:r w:rsidRPr="00F309B4">
        <w:rPr>
          <w:rFonts w:ascii="Times New Roman" w:hAnsi="Times New Roman" w:cs="Times New Roman"/>
          <w:sz w:val="28"/>
          <w:szCs w:val="28"/>
        </w:rPr>
        <w:t>Клуб активно реализует молодежные программы отдела по делам молодежи Тверской епархии.</w:t>
      </w:r>
      <w:r w:rsidRPr="00D34BA5">
        <w:t xml:space="preserve"> 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проведен (3 декабря Международный день инвалидов) Всероссийский интернет-урок Доброты в группах, формирование толерантного отношения к инвалидам и лицам с ограниченными возможностями здоровья по слуху и зрению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98E" w:rsidRPr="00F96735" w:rsidRDefault="00E0098E" w:rsidP="00E009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6735">
        <w:rPr>
          <w:rFonts w:ascii="Times New Roman" w:hAnsi="Times New Roman" w:cs="Times New Roman"/>
          <w:sz w:val="28"/>
          <w:szCs w:val="28"/>
        </w:rPr>
        <w:t xml:space="preserve"> - участие в круглом столе "Диалог культур", Тверской филиал МГЭИ;</w:t>
      </w:r>
    </w:p>
    <w:p w:rsidR="00E0098E" w:rsidRPr="00F96735" w:rsidRDefault="00E0098E" w:rsidP="00E009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6735">
        <w:rPr>
          <w:rFonts w:ascii="Times New Roman" w:hAnsi="Times New Roman" w:cs="Times New Roman"/>
          <w:sz w:val="28"/>
          <w:szCs w:val="28"/>
        </w:rPr>
        <w:t>- участие в III открытом областном Православном кинофестивале "Колокол света", Тверской областной Дом народного творчества; сертификаты;</w:t>
      </w:r>
    </w:p>
    <w:p w:rsidR="00E0098E" w:rsidRPr="00BB1786" w:rsidRDefault="00E0098E" w:rsidP="00E00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86">
        <w:rPr>
          <w:rFonts w:ascii="Times New Roman" w:hAnsi="Times New Roman" w:cs="Times New Roman"/>
          <w:sz w:val="28"/>
          <w:szCs w:val="28"/>
        </w:rPr>
        <w:t xml:space="preserve">- участие в онлайн-викторинах "Сказание об обретении мощей преподобного </w:t>
      </w:r>
      <w:proofErr w:type="spellStart"/>
      <w:r w:rsidRPr="00BB1786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BB1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786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Pr="00BB1786">
        <w:rPr>
          <w:rFonts w:ascii="Times New Roman" w:hAnsi="Times New Roman" w:cs="Times New Roman"/>
          <w:sz w:val="28"/>
          <w:szCs w:val="28"/>
        </w:rPr>
        <w:t>" и "Ратные подвиги Але</w:t>
      </w:r>
      <w:r>
        <w:rPr>
          <w:rFonts w:ascii="Times New Roman" w:hAnsi="Times New Roman" w:cs="Times New Roman"/>
          <w:sz w:val="28"/>
          <w:szCs w:val="28"/>
        </w:rPr>
        <w:t>ксандра Невского" (сертификаты).</w:t>
      </w:r>
    </w:p>
    <w:p w:rsidR="00E0098E" w:rsidRPr="00802970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Волонтерский отряд «Добрые сердца» (руководитель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Н.В.Булатова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преподаватель) </w:t>
      </w:r>
      <w:r w:rsidRPr="00802970">
        <w:rPr>
          <w:rFonts w:ascii="Times New Roman" w:hAnsi="Times New Roman" w:cs="Times New Roman"/>
          <w:sz w:val="28"/>
          <w:szCs w:val="28"/>
        </w:rPr>
        <w:t>создан с 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970">
        <w:rPr>
          <w:rStyle w:val="hgkelc"/>
          <w:rFonts w:ascii="Times New Roman" w:hAnsi="Times New Roman" w:cs="Times New Roman"/>
          <w:sz w:val="28"/>
          <w:szCs w:val="28"/>
        </w:rPr>
        <w:t>развити</w:t>
      </w:r>
      <w:r>
        <w:rPr>
          <w:rStyle w:val="hgkelc"/>
          <w:rFonts w:ascii="Times New Roman" w:hAnsi="Times New Roman" w:cs="Times New Roman"/>
          <w:sz w:val="28"/>
          <w:szCs w:val="28"/>
        </w:rPr>
        <w:t>я</w:t>
      </w:r>
      <w:r w:rsidRPr="00802970">
        <w:rPr>
          <w:rStyle w:val="hgkelc"/>
          <w:rFonts w:ascii="Times New Roman" w:hAnsi="Times New Roman" w:cs="Times New Roman"/>
          <w:sz w:val="28"/>
          <w:szCs w:val="28"/>
        </w:rPr>
        <w:t xml:space="preserve"> нравственных качеств путём</w:t>
      </w:r>
      <w:r>
        <w:rPr>
          <w:rStyle w:val="hgkelc"/>
          <w:rFonts w:ascii="Times New Roman" w:hAnsi="Times New Roman" w:cs="Times New Roman"/>
          <w:sz w:val="28"/>
          <w:szCs w:val="28"/>
        </w:rPr>
        <w:t>,</w:t>
      </w:r>
      <w:r w:rsidRPr="00802970">
        <w:rPr>
          <w:rStyle w:val="hgkelc"/>
          <w:rFonts w:ascii="Times New Roman" w:hAnsi="Times New Roman" w:cs="Times New Roman"/>
          <w:sz w:val="28"/>
          <w:szCs w:val="28"/>
        </w:rPr>
        <w:t xml:space="preserve"> пропаганд</w:t>
      </w:r>
      <w:r>
        <w:rPr>
          <w:rStyle w:val="hgkelc"/>
          <w:rFonts w:ascii="Times New Roman" w:hAnsi="Times New Roman" w:cs="Times New Roman"/>
          <w:sz w:val="28"/>
          <w:szCs w:val="28"/>
        </w:rPr>
        <w:t>а</w:t>
      </w:r>
      <w:r w:rsidRPr="00802970">
        <w:rPr>
          <w:rStyle w:val="hgkelc"/>
          <w:rFonts w:ascii="Times New Roman" w:hAnsi="Times New Roman" w:cs="Times New Roman"/>
          <w:sz w:val="28"/>
          <w:szCs w:val="28"/>
        </w:rPr>
        <w:t xml:space="preserve"> идей добровольного труда на благо </w:t>
      </w:r>
      <w:proofErr w:type="gramStart"/>
      <w:r w:rsidRPr="00802970">
        <w:rPr>
          <w:rStyle w:val="hgkelc"/>
          <w:rFonts w:ascii="Times New Roman" w:hAnsi="Times New Roman" w:cs="Times New Roman"/>
          <w:sz w:val="28"/>
          <w:szCs w:val="28"/>
        </w:rPr>
        <w:t>общества и привлечения</w:t>
      </w:r>
      <w:proofErr w:type="gramEnd"/>
      <w:r w:rsidRPr="00802970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gkelc"/>
          <w:rFonts w:ascii="Times New Roman" w:hAnsi="Times New Roman" w:cs="Times New Roman"/>
          <w:sz w:val="28"/>
          <w:szCs w:val="28"/>
        </w:rPr>
        <w:t>обучающих</w:t>
      </w:r>
      <w:r w:rsidRPr="00802970">
        <w:rPr>
          <w:rStyle w:val="hgkelc"/>
          <w:rFonts w:ascii="Times New Roman" w:hAnsi="Times New Roman" w:cs="Times New Roman"/>
          <w:sz w:val="28"/>
          <w:szCs w:val="28"/>
        </w:rPr>
        <w:t>ся к решению социально значимых проблем (через участие в социальных, экологических, гуманитарных, культурно-образовательных, просветительских и др.</w:t>
      </w:r>
      <w:r>
        <w:rPr>
          <w:rStyle w:val="hgkelc"/>
          <w:rFonts w:ascii="Times New Roman" w:hAnsi="Times New Roman" w:cs="Times New Roman"/>
          <w:sz w:val="28"/>
          <w:szCs w:val="28"/>
        </w:rPr>
        <w:t>).</w:t>
      </w:r>
    </w:p>
    <w:p w:rsidR="00E0098E" w:rsidRPr="00F9557F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7F">
        <w:rPr>
          <w:rFonts w:ascii="Times New Roman" w:hAnsi="Times New Roman" w:cs="Times New Roman"/>
          <w:sz w:val="28"/>
          <w:szCs w:val="28"/>
        </w:rPr>
        <w:t>22.01.2021 - Круглый стол добровольческих объединений со студентами в дистанционном формате, ЦРТД и М Тверской области;</w:t>
      </w:r>
    </w:p>
    <w:p w:rsidR="00E0098E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7F">
        <w:rPr>
          <w:rFonts w:ascii="Times New Roman" w:hAnsi="Times New Roman" w:cs="Times New Roman"/>
          <w:sz w:val="28"/>
          <w:szCs w:val="28"/>
        </w:rPr>
        <w:t xml:space="preserve">22.04.2021 - участие в обучающих тренингах-семинарах "Обучение волонтеров, специалистов профилактике употребления </w:t>
      </w:r>
      <w:proofErr w:type="spellStart"/>
      <w:r w:rsidRPr="00F9557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9557F">
        <w:rPr>
          <w:rFonts w:ascii="Times New Roman" w:hAnsi="Times New Roman" w:cs="Times New Roman"/>
          <w:sz w:val="28"/>
          <w:szCs w:val="28"/>
        </w:rPr>
        <w:t xml:space="preserve"> веществ", Комитет по делам молодежи; </w:t>
      </w:r>
    </w:p>
    <w:p w:rsidR="00E0098E" w:rsidRPr="00F9557F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05-28.04.2021- обучение по Программе подготовки добровольцев (волонтеров) для выполнения работ в зоне ситуационных ЧС в количестве 15,5 ч. в Ресурсном центре по поддержке добровольчества в сфере культуры безопасности и ликвидации последствий стихийных бедствий Тверской области (получено 13 свидетельств);</w:t>
      </w:r>
    </w:p>
    <w:p w:rsidR="00E0098E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7F">
        <w:rPr>
          <w:rFonts w:ascii="Times New Roman" w:hAnsi="Times New Roman" w:cs="Times New Roman"/>
          <w:sz w:val="28"/>
          <w:szCs w:val="28"/>
        </w:rPr>
        <w:lastRenderedPageBreak/>
        <w:t xml:space="preserve">23.04.2021 - участие команды колледжа в "Командной </w:t>
      </w:r>
      <w:proofErr w:type="spellStart"/>
      <w:r w:rsidRPr="00F9557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9557F">
        <w:rPr>
          <w:rFonts w:ascii="Times New Roman" w:hAnsi="Times New Roman" w:cs="Times New Roman"/>
          <w:sz w:val="28"/>
          <w:szCs w:val="28"/>
        </w:rPr>
        <w:t>-игре "Школа волонтера "Молодежный форпост"" (2 место);</w:t>
      </w:r>
    </w:p>
    <w:p w:rsidR="00E0098E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2021 – помощь в проведении Всероссийской переписи населения;</w:t>
      </w:r>
    </w:p>
    <w:p w:rsidR="00E0098E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2021 – оказание помощи в сборе новогодних подарков, отель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Оснабрюк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0098E" w:rsidRPr="00F9557F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23">
        <w:rPr>
          <w:rFonts w:ascii="Times New Roman" w:hAnsi="Times New Roman" w:cs="Times New Roman"/>
          <w:b/>
          <w:sz w:val="28"/>
          <w:szCs w:val="28"/>
        </w:rPr>
        <w:t>Клуб «</w:t>
      </w:r>
      <w:r>
        <w:rPr>
          <w:rFonts w:ascii="Times New Roman" w:hAnsi="Times New Roman" w:cs="Times New Roman"/>
          <w:b/>
          <w:sz w:val="28"/>
          <w:szCs w:val="28"/>
        </w:rPr>
        <w:t>Знаток истории</w:t>
      </w:r>
      <w:r w:rsidRPr="00BC0F23">
        <w:rPr>
          <w:rFonts w:ascii="Times New Roman" w:hAnsi="Times New Roman" w:cs="Times New Roman"/>
          <w:b/>
          <w:sz w:val="28"/>
          <w:szCs w:val="28"/>
        </w:rPr>
        <w:t>» (рук</w:t>
      </w:r>
      <w:r>
        <w:rPr>
          <w:rFonts w:ascii="Times New Roman" w:hAnsi="Times New Roman" w:cs="Times New Roman"/>
          <w:b/>
          <w:sz w:val="28"/>
          <w:szCs w:val="28"/>
        </w:rPr>
        <w:t>оводите</w:t>
      </w:r>
      <w:r w:rsidRPr="00BC0F23">
        <w:rPr>
          <w:rFonts w:ascii="Times New Roman" w:hAnsi="Times New Roman" w:cs="Times New Roman"/>
          <w:b/>
          <w:sz w:val="28"/>
          <w:szCs w:val="28"/>
        </w:rPr>
        <w:t xml:space="preserve">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О.В., заместитель директора по учебной работе, преподаватель 1 категории).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A55">
        <w:rPr>
          <w:rFonts w:ascii="Times New Roman" w:hAnsi="Times New Roman" w:cs="Times New Roman"/>
          <w:sz w:val="28"/>
          <w:szCs w:val="28"/>
        </w:rPr>
        <w:t xml:space="preserve">Деятельность клуба направлена на поддержание интереса к </w:t>
      </w:r>
      <w:proofErr w:type="gramStart"/>
      <w:r w:rsidRPr="00975A55">
        <w:rPr>
          <w:rFonts w:ascii="Times New Roman" w:hAnsi="Times New Roman" w:cs="Times New Roman"/>
          <w:sz w:val="28"/>
          <w:szCs w:val="28"/>
        </w:rPr>
        <w:t xml:space="preserve">истории, </w:t>
      </w:r>
      <w:r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глубокого изучения исторических событий</w:t>
      </w:r>
      <w:r w:rsidRPr="00975A55">
        <w:rPr>
          <w:rFonts w:ascii="Times New Roman" w:hAnsi="Times New Roman" w:cs="Times New Roman"/>
          <w:sz w:val="28"/>
          <w:szCs w:val="28"/>
        </w:rPr>
        <w:t>.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2020/2021 учебном году:</w:t>
      </w:r>
    </w:p>
    <w:p w:rsidR="00E0098E" w:rsidRPr="00D15BCB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CB">
        <w:rPr>
          <w:rFonts w:ascii="Times New Roman" w:hAnsi="Times New Roman" w:cs="Times New Roman"/>
          <w:sz w:val="28"/>
          <w:szCs w:val="28"/>
        </w:rPr>
        <w:t xml:space="preserve">03.09.2020 - участие во Всероссийском молодежном историческом </w:t>
      </w:r>
      <w:proofErr w:type="spellStart"/>
      <w:r w:rsidRPr="00D15BCB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D15BCB">
        <w:rPr>
          <w:rFonts w:ascii="Times New Roman" w:hAnsi="Times New Roman" w:cs="Times New Roman"/>
          <w:sz w:val="28"/>
          <w:szCs w:val="28"/>
        </w:rPr>
        <w:t xml:space="preserve"> "Дальневосточная победа", ТРО ВОД "Волонтеры победы", команда колледжа 8 чел. заняла 1 место;</w:t>
      </w:r>
    </w:p>
    <w:p w:rsidR="00E0098E" w:rsidRPr="00D15BCB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CB">
        <w:rPr>
          <w:rFonts w:ascii="Times New Roman" w:hAnsi="Times New Roman" w:cs="Times New Roman"/>
          <w:sz w:val="28"/>
          <w:szCs w:val="28"/>
        </w:rPr>
        <w:t xml:space="preserve">24.09.2020 - участие в </w:t>
      </w:r>
      <w:proofErr w:type="spellStart"/>
      <w:r w:rsidRPr="00D15BCB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D15BCB">
        <w:rPr>
          <w:rFonts w:ascii="Times New Roman" w:hAnsi="Times New Roman" w:cs="Times New Roman"/>
          <w:sz w:val="28"/>
          <w:szCs w:val="28"/>
        </w:rPr>
        <w:t xml:space="preserve"> "Улица героев" в онлайн формате; Управление по культуре и спорту и делам молодежи Администрации г.Твери;</w:t>
      </w:r>
    </w:p>
    <w:p w:rsidR="00E0098E" w:rsidRPr="00D15BCB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CB">
        <w:rPr>
          <w:rFonts w:ascii="Times New Roman" w:hAnsi="Times New Roman" w:cs="Times New Roman"/>
          <w:sz w:val="28"/>
          <w:szCs w:val="28"/>
        </w:rPr>
        <w:t>04.11.2020 - участие в онлайн-</w:t>
      </w:r>
      <w:proofErr w:type="spellStart"/>
      <w:r w:rsidRPr="00D15BCB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D15BCB">
        <w:rPr>
          <w:rFonts w:ascii="Times New Roman" w:hAnsi="Times New Roman" w:cs="Times New Roman"/>
          <w:sz w:val="28"/>
          <w:szCs w:val="28"/>
        </w:rPr>
        <w:t xml:space="preserve"> "Моя история", Администрация г.Твери;</w:t>
      </w:r>
    </w:p>
    <w:p w:rsidR="00E0098E" w:rsidRPr="00D15BCB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BCB">
        <w:rPr>
          <w:rFonts w:ascii="Times New Roman" w:hAnsi="Times New Roman" w:cs="Times New Roman"/>
          <w:sz w:val="28"/>
          <w:szCs w:val="28"/>
        </w:rPr>
        <w:t xml:space="preserve">25.11.2020 - участие в международной акции "Тест по истории Отечества", онлайн площадка молодежного парламента при </w:t>
      </w:r>
      <w:proofErr w:type="spellStart"/>
      <w:r w:rsidRPr="00D15BCB">
        <w:rPr>
          <w:rFonts w:ascii="Times New Roman" w:hAnsi="Times New Roman" w:cs="Times New Roman"/>
          <w:sz w:val="28"/>
          <w:szCs w:val="28"/>
        </w:rPr>
        <w:t>Госдуарственной</w:t>
      </w:r>
      <w:proofErr w:type="spellEnd"/>
      <w:r w:rsidRPr="00D15BCB">
        <w:rPr>
          <w:rFonts w:ascii="Times New Roman" w:hAnsi="Times New Roman" w:cs="Times New Roman"/>
          <w:sz w:val="28"/>
          <w:szCs w:val="28"/>
        </w:rPr>
        <w:t xml:space="preserve"> Думе;</w:t>
      </w:r>
    </w:p>
    <w:p w:rsidR="00E0098E" w:rsidRPr="00D15BCB" w:rsidRDefault="00E0098E" w:rsidP="00E0098E">
      <w:pPr>
        <w:jc w:val="both"/>
        <w:rPr>
          <w:rFonts w:ascii="Times New Roman" w:hAnsi="Times New Roman" w:cs="Times New Roman"/>
          <w:sz w:val="28"/>
          <w:szCs w:val="28"/>
        </w:rPr>
      </w:pPr>
      <w:r w:rsidRPr="00D15BCB">
        <w:rPr>
          <w:rFonts w:ascii="Times New Roman" w:hAnsi="Times New Roman" w:cs="Times New Roman"/>
          <w:sz w:val="28"/>
          <w:szCs w:val="28"/>
        </w:rPr>
        <w:t xml:space="preserve">02.02.2021 - участие в онлайн-формате в рамках акции "Горящий Сталинград" </w:t>
      </w:r>
      <w:proofErr w:type="spellStart"/>
      <w:r w:rsidRPr="00D15BC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15BCB">
        <w:rPr>
          <w:rFonts w:ascii="Times New Roman" w:hAnsi="Times New Roman" w:cs="Times New Roman"/>
          <w:sz w:val="28"/>
          <w:szCs w:val="28"/>
        </w:rPr>
        <w:t xml:space="preserve"> "Кубок Сталинг</w:t>
      </w:r>
      <w:r>
        <w:rPr>
          <w:rFonts w:ascii="Times New Roman" w:hAnsi="Times New Roman" w:cs="Times New Roman"/>
          <w:sz w:val="28"/>
          <w:szCs w:val="28"/>
        </w:rPr>
        <w:t>рада" (5 место из 32 возможных)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23">
        <w:rPr>
          <w:rFonts w:ascii="Times New Roman" w:hAnsi="Times New Roman" w:cs="Times New Roman"/>
          <w:b/>
          <w:sz w:val="28"/>
          <w:szCs w:val="28"/>
        </w:rPr>
        <w:t>Клуб «</w:t>
      </w:r>
      <w:r>
        <w:rPr>
          <w:rFonts w:ascii="Times New Roman" w:hAnsi="Times New Roman" w:cs="Times New Roman"/>
          <w:b/>
          <w:sz w:val="28"/>
          <w:szCs w:val="28"/>
        </w:rPr>
        <w:t>Школа финансиста</w:t>
      </w:r>
      <w:r w:rsidRPr="00BC0F23">
        <w:rPr>
          <w:rFonts w:ascii="Times New Roman" w:hAnsi="Times New Roman" w:cs="Times New Roman"/>
          <w:b/>
          <w:sz w:val="28"/>
          <w:szCs w:val="28"/>
        </w:rPr>
        <w:t xml:space="preserve">» (рук-ль </w:t>
      </w:r>
      <w:proofErr w:type="spellStart"/>
      <w:r w:rsidRPr="00BC0F23">
        <w:rPr>
          <w:rFonts w:ascii="Times New Roman" w:hAnsi="Times New Roman" w:cs="Times New Roman"/>
          <w:b/>
          <w:sz w:val="28"/>
          <w:szCs w:val="28"/>
        </w:rPr>
        <w:t>Косачева</w:t>
      </w:r>
      <w:proofErr w:type="spellEnd"/>
      <w:r w:rsidRPr="00BC0F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C0F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C0F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- заведующая отделением переподготовки, преподаватель, сертифицированный эксперт-мастер по стандартам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компетенции «Предпринимательство»</w:t>
      </w:r>
      <w:r w:rsidRPr="00BC0F2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F0">
        <w:rPr>
          <w:rFonts w:ascii="Times New Roman" w:hAnsi="Times New Roman" w:cs="Times New Roman"/>
          <w:sz w:val="28"/>
          <w:szCs w:val="28"/>
        </w:rPr>
        <w:t>Основной задачей клуба является 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263F0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63F0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63F0">
        <w:rPr>
          <w:rFonts w:ascii="Times New Roman" w:hAnsi="Times New Roman" w:cs="Times New Roman"/>
          <w:sz w:val="28"/>
          <w:szCs w:val="28"/>
        </w:rPr>
        <w:t>,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3F0">
        <w:rPr>
          <w:rFonts w:ascii="Times New Roman" w:hAnsi="Times New Roman" w:cs="Times New Roman"/>
          <w:sz w:val="28"/>
          <w:szCs w:val="28"/>
        </w:rPr>
        <w:t xml:space="preserve"> принципов ответственного и грамотного подхода к принятию финансовых решений.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клуба были организованы мероприятия:</w:t>
      </w:r>
    </w:p>
    <w:p w:rsidR="00E0098E" w:rsidRPr="00A93466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6">
        <w:rPr>
          <w:rFonts w:ascii="Times New Roman" w:hAnsi="Times New Roman" w:cs="Times New Roman"/>
          <w:sz w:val="28"/>
          <w:szCs w:val="28"/>
        </w:rPr>
        <w:t>21.10.2020 - участие в онлайн-уроке "Акции. Что должен знать начинающий инвестор" в рамках международной недели инвесторов-2020 (сертификат Банка России);</w:t>
      </w:r>
    </w:p>
    <w:p w:rsidR="00E0098E" w:rsidRPr="00A93466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6">
        <w:rPr>
          <w:rFonts w:ascii="Times New Roman" w:hAnsi="Times New Roman" w:cs="Times New Roman"/>
          <w:sz w:val="28"/>
          <w:szCs w:val="28"/>
        </w:rPr>
        <w:t>21.10.2020 - участие в онлайн - уроке "Биржа и основы инвестирования" в рамках международной недели инвесторов-2020 (сертификат Банка России);</w:t>
      </w:r>
    </w:p>
    <w:p w:rsidR="00E0098E" w:rsidRPr="00A93466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6">
        <w:rPr>
          <w:rFonts w:ascii="Times New Roman" w:hAnsi="Times New Roman" w:cs="Times New Roman"/>
          <w:sz w:val="28"/>
          <w:szCs w:val="28"/>
        </w:rPr>
        <w:t>22.10.2020 -  участие в онлайн - уроке "Вклады: как сохранить и приумножить" в рамках международной недели инвесторов-2020 (сертификат Банка России);</w:t>
      </w:r>
    </w:p>
    <w:p w:rsidR="00E0098E" w:rsidRPr="00A93466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6">
        <w:rPr>
          <w:rFonts w:ascii="Times New Roman" w:hAnsi="Times New Roman" w:cs="Times New Roman"/>
          <w:sz w:val="28"/>
          <w:szCs w:val="28"/>
        </w:rPr>
        <w:t>22.10.2020 - участие в онлайн-уроках "Вклады: как сохранить и приумножить" в рамках международной недели инвесторов-2020, Банк России;</w:t>
      </w:r>
    </w:p>
    <w:p w:rsidR="00E0098E" w:rsidRPr="00A93466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6">
        <w:rPr>
          <w:rFonts w:ascii="Times New Roman" w:hAnsi="Times New Roman" w:cs="Times New Roman"/>
          <w:sz w:val="28"/>
          <w:szCs w:val="28"/>
        </w:rPr>
        <w:t>23.10.2020 -  участие в онлайн - уроке "С деньгами на "Ты" или зачем быть финансово грамотным" в рамках международной недели инвесторов-2020 (сертификат Банка России);</w:t>
      </w:r>
    </w:p>
    <w:p w:rsidR="00E0098E" w:rsidRPr="00A93466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6">
        <w:rPr>
          <w:rFonts w:ascii="Times New Roman" w:hAnsi="Times New Roman" w:cs="Times New Roman"/>
          <w:sz w:val="28"/>
          <w:szCs w:val="28"/>
        </w:rPr>
        <w:t>25.01.2021 - участие в финансовой игре от Благотворительного фонда Сбербанка "Вклад в будущее", посвященной Дню студента;</w:t>
      </w:r>
    </w:p>
    <w:p w:rsidR="00E0098E" w:rsidRPr="00E263F0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Pr="00BC0F23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23">
        <w:rPr>
          <w:rFonts w:ascii="Times New Roman" w:hAnsi="Times New Roman" w:cs="Times New Roman"/>
          <w:b/>
          <w:sz w:val="28"/>
          <w:szCs w:val="28"/>
        </w:rPr>
        <w:lastRenderedPageBreak/>
        <w:t>Эколого-туристический клуб «ТЭТ-</w:t>
      </w:r>
      <w:proofErr w:type="spellStart"/>
      <w:r w:rsidRPr="00BC0F23">
        <w:rPr>
          <w:rFonts w:ascii="Times New Roman" w:hAnsi="Times New Roman" w:cs="Times New Roman"/>
          <w:b/>
          <w:sz w:val="28"/>
          <w:szCs w:val="28"/>
        </w:rPr>
        <w:t>Green</w:t>
      </w:r>
      <w:proofErr w:type="spellEnd"/>
      <w:r w:rsidRPr="00BC0F23">
        <w:rPr>
          <w:rFonts w:ascii="Times New Roman" w:hAnsi="Times New Roman" w:cs="Times New Roman"/>
          <w:b/>
          <w:sz w:val="28"/>
          <w:szCs w:val="28"/>
        </w:rPr>
        <w:t>» (рук-ль Булатова Н.В. – участница областного конкурса «Преподаватель года –2015»)</w:t>
      </w:r>
      <w:r w:rsidRPr="00F309B4">
        <w:rPr>
          <w:rFonts w:ascii="Times New Roman" w:hAnsi="Times New Roman" w:cs="Times New Roman"/>
          <w:sz w:val="28"/>
          <w:szCs w:val="28"/>
        </w:rPr>
        <w:t xml:space="preserve"> </w:t>
      </w:r>
      <w:r w:rsidRPr="00BC0F23">
        <w:rPr>
          <w:rFonts w:ascii="Times New Roman" w:hAnsi="Times New Roman" w:cs="Times New Roman"/>
          <w:b/>
          <w:sz w:val="28"/>
          <w:szCs w:val="28"/>
        </w:rPr>
        <w:t xml:space="preserve">и Экологический клуб «Город вчера, сегодня, завтра» (руководитель </w:t>
      </w:r>
      <w:proofErr w:type="spellStart"/>
      <w:r w:rsidRPr="00BC0F23">
        <w:rPr>
          <w:rFonts w:ascii="Times New Roman" w:hAnsi="Times New Roman" w:cs="Times New Roman"/>
          <w:b/>
          <w:sz w:val="28"/>
          <w:szCs w:val="28"/>
        </w:rPr>
        <w:t>Минькова</w:t>
      </w:r>
      <w:proofErr w:type="spellEnd"/>
      <w:r w:rsidRPr="00BC0F23">
        <w:rPr>
          <w:rFonts w:ascii="Times New Roman" w:hAnsi="Times New Roman" w:cs="Times New Roman"/>
          <w:b/>
          <w:sz w:val="28"/>
          <w:szCs w:val="28"/>
        </w:rPr>
        <w:t xml:space="preserve"> Е.В. – преподаватель высшей категории, победитель конкурса «Грант Президента за высокое мастерство и вклад в развитие образования», почетный работник СПО).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Задача клубов – бережное отношение к природным ресурсам, окружающей среде, формирование здорового образа жизни.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Спортивные клубы – формируют физическую культуру личности, занимаются организацией и проведением массовых оздоровительных физкультурных и спортивных мероприятий в колледже среди студентов и сотрудников. </w:t>
      </w:r>
    </w:p>
    <w:p w:rsidR="00E0098E" w:rsidRPr="00A93466" w:rsidRDefault="00E0098E" w:rsidP="00E00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466">
        <w:rPr>
          <w:rFonts w:ascii="Times New Roman" w:hAnsi="Times New Roman" w:cs="Times New Roman"/>
          <w:sz w:val="28"/>
          <w:szCs w:val="28"/>
        </w:rPr>
        <w:t>06.11 - участие в Большом этнографическом диктанте 2020;</w:t>
      </w:r>
    </w:p>
    <w:p w:rsidR="00E0098E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6">
        <w:rPr>
          <w:rFonts w:ascii="Times New Roman" w:hAnsi="Times New Roman" w:cs="Times New Roman"/>
          <w:sz w:val="28"/>
          <w:szCs w:val="28"/>
        </w:rPr>
        <w:t xml:space="preserve">21.04.2021 - участие в Олимпиаде "Спаси планету", ООО "Центр развития </w:t>
      </w:r>
      <w:proofErr w:type="spellStart"/>
      <w:r w:rsidRPr="00A93466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A93466">
        <w:rPr>
          <w:rFonts w:ascii="Times New Roman" w:hAnsi="Times New Roman" w:cs="Times New Roman"/>
          <w:sz w:val="28"/>
          <w:szCs w:val="28"/>
        </w:rPr>
        <w:t>-образ</w:t>
      </w:r>
      <w:r>
        <w:rPr>
          <w:rFonts w:ascii="Times New Roman" w:hAnsi="Times New Roman" w:cs="Times New Roman"/>
          <w:sz w:val="28"/>
          <w:szCs w:val="28"/>
        </w:rPr>
        <w:t>овательных технологий "Глобус"".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23">
        <w:rPr>
          <w:rFonts w:ascii="Times New Roman" w:hAnsi="Times New Roman" w:cs="Times New Roman"/>
          <w:b/>
          <w:sz w:val="28"/>
          <w:szCs w:val="28"/>
        </w:rPr>
        <w:t>Руководитель спортивно-оздоровительного клуба «Витязь» и инструктор по физической культуре и спорту – Булатов Виктор Иванович</w:t>
      </w:r>
      <w:r w:rsidRPr="00F309B4">
        <w:rPr>
          <w:rFonts w:ascii="Times New Roman" w:hAnsi="Times New Roman" w:cs="Times New Roman"/>
          <w:sz w:val="28"/>
          <w:szCs w:val="28"/>
        </w:rPr>
        <w:t xml:space="preserve"> – судья международной категории, заслуженный тренер, мастер спорта СССР по самбо, тренер-преподаватель высшей категории.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23">
        <w:rPr>
          <w:rFonts w:ascii="Times New Roman" w:hAnsi="Times New Roman" w:cs="Times New Roman"/>
          <w:b/>
          <w:sz w:val="28"/>
          <w:szCs w:val="28"/>
        </w:rPr>
        <w:t>Руководитель оздоровительного клуба «Красоты и здоровья» Булатова Наталья Владимировна</w:t>
      </w:r>
      <w:r w:rsidRPr="00F309B4">
        <w:rPr>
          <w:rFonts w:ascii="Times New Roman" w:hAnsi="Times New Roman" w:cs="Times New Roman"/>
          <w:sz w:val="28"/>
          <w:szCs w:val="28"/>
        </w:rPr>
        <w:t xml:space="preserve"> – кандидат в мастера спорта по легкой атлетике, тренер-преподаватель I категории. 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309B4">
        <w:rPr>
          <w:rFonts w:ascii="Times New Roman" w:hAnsi="Times New Roman" w:cs="Times New Roman"/>
          <w:sz w:val="28"/>
          <w:szCs w:val="28"/>
        </w:rPr>
        <w:t>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09B4">
        <w:rPr>
          <w:rFonts w:ascii="Times New Roman" w:hAnsi="Times New Roman" w:cs="Times New Roman"/>
          <w:sz w:val="28"/>
          <w:szCs w:val="28"/>
        </w:rPr>
        <w:t xml:space="preserve"> физической культурой Колледж </w:t>
      </w:r>
      <w:r>
        <w:rPr>
          <w:rFonts w:ascii="Times New Roman" w:hAnsi="Times New Roman" w:cs="Times New Roman"/>
          <w:sz w:val="28"/>
          <w:szCs w:val="28"/>
        </w:rPr>
        <w:t>проводит по договору сетевого взаимодействия с физкультурно-спортивным комплексом</w:t>
      </w:r>
      <w:r w:rsidRPr="00F309B4">
        <w:rPr>
          <w:rFonts w:ascii="Times New Roman" w:hAnsi="Times New Roman" w:cs="Times New Roman"/>
          <w:sz w:val="28"/>
          <w:szCs w:val="28"/>
        </w:rPr>
        <w:t xml:space="preserve"> «Радуга». В теплое время года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Pr="00F309B4">
        <w:rPr>
          <w:rFonts w:ascii="Times New Roman" w:hAnsi="Times New Roman" w:cs="Times New Roman"/>
          <w:sz w:val="28"/>
          <w:szCs w:val="28"/>
        </w:rPr>
        <w:t xml:space="preserve"> беговые дорожки, гимнастические городки и игров</w:t>
      </w:r>
      <w:r>
        <w:rPr>
          <w:rFonts w:ascii="Times New Roman" w:hAnsi="Times New Roman" w:cs="Times New Roman"/>
          <w:sz w:val="28"/>
          <w:szCs w:val="28"/>
        </w:rPr>
        <w:t>ые площадки жилого комплекса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роща».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Pr="00BC0F23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23">
        <w:rPr>
          <w:rFonts w:ascii="Times New Roman" w:hAnsi="Times New Roman" w:cs="Times New Roman"/>
          <w:b/>
          <w:sz w:val="28"/>
          <w:szCs w:val="28"/>
        </w:rPr>
        <w:t>Клуб «Знай и люби русский язык» (рук</w:t>
      </w:r>
      <w:r>
        <w:rPr>
          <w:rFonts w:ascii="Times New Roman" w:hAnsi="Times New Roman" w:cs="Times New Roman"/>
          <w:b/>
          <w:sz w:val="28"/>
          <w:szCs w:val="28"/>
        </w:rPr>
        <w:t>оводите</w:t>
      </w:r>
      <w:r w:rsidRPr="00BC0F23">
        <w:rPr>
          <w:rFonts w:ascii="Times New Roman" w:hAnsi="Times New Roman" w:cs="Times New Roman"/>
          <w:b/>
          <w:sz w:val="28"/>
          <w:szCs w:val="28"/>
        </w:rPr>
        <w:t xml:space="preserve">ль </w:t>
      </w:r>
      <w:proofErr w:type="spellStart"/>
      <w:r w:rsidRPr="00BC0F23">
        <w:rPr>
          <w:rFonts w:ascii="Times New Roman" w:hAnsi="Times New Roman" w:cs="Times New Roman"/>
          <w:b/>
          <w:sz w:val="28"/>
          <w:szCs w:val="28"/>
        </w:rPr>
        <w:t>Артова</w:t>
      </w:r>
      <w:proofErr w:type="spellEnd"/>
      <w:r w:rsidRPr="00BC0F23">
        <w:rPr>
          <w:rFonts w:ascii="Times New Roman" w:hAnsi="Times New Roman" w:cs="Times New Roman"/>
          <w:b/>
          <w:sz w:val="28"/>
          <w:szCs w:val="28"/>
        </w:rPr>
        <w:t xml:space="preserve"> Т.М.</w:t>
      </w:r>
      <w:r>
        <w:rPr>
          <w:rFonts w:ascii="Times New Roman" w:hAnsi="Times New Roman" w:cs="Times New Roman"/>
          <w:b/>
          <w:sz w:val="28"/>
          <w:szCs w:val="28"/>
        </w:rPr>
        <w:t>, преподаватель</w:t>
      </w:r>
      <w:r w:rsidRPr="00BC0F23">
        <w:rPr>
          <w:rFonts w:ascii="Times New Roman" w:hAnsi="Times New Roman" w:cs="Times New Roman"/>
          <w:b/>
          <w:sz w:val="28"/>
          <w:szCs w:val="28"/>
        </w:rPr>
        <w:t>).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Задача клуба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9B4">
        <w:rPr>
          <w:rFonts w:ascii="Times New Roman" w:hAnsi="Times New Roman" w:cs="Times New Roman"/>
          <w:sz w:val="28"/>
          <w:szCs w:val="28"/>
        </w:rPr>
        <w:t>формирование у студентов умений и навыков публичной речи, овладение мастерством устного выступления. Студенты клуба ежегодные участники в конкурсах чтецов, различных конференциях. Занятия проводятся в форме дискуссий, деловых игр. Студенты готовятся к выступлениям на конференция</w:t>
      </w:r>
      <w:r>
        <w:rPr>
          <w:rFonts w:ascii="Times New Roman" w:hAnsi="Times New Roman" w:cs="Times New Roman"/>
          <w:sz w:val="28"/>
          <w:szCs w:val="28"/>
        </w:rPr>
        <w:t xml:space="preserve">х, торжественных мероприятиях. </w:t>
      </w:r>
    </w:p>
    <w:p w:rsidR="00E0098E" w:rsidRPr="006F44DD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4DD">
        <w:rPr>
          <w:rFonts w:ascii="Times New Roman" w:hAnsi="Times New Roman" w:cs="Times New Roman"/>
          <w:sz w:val="28"/>
          <w:szCs w:val="28"/>
        </w:rPr>
        <w:t xml:space="preserve">13.11.2020 - участие в VII </w:t>
      </w:r>
      <w:proofErr w:type="spellStart"/>
      <w:r w:rsidRPr="006F44DD">
        <w:rPr>
          <w:rFonts w:ascii="Times New Roman" w:hAnsi="Times New Roman" w:cs="Times New Roman"/>
          <w:sz w:val="28"/>
          <w:szCs w:val="28"/>
        </w:rPr>
        <w:t>Фадеевских</w:t>
      </w:r>
      <w:proofErr w:type="spellEnd"/>
      <w:r w:rsidRPr="006F44DD">
        <w:rPr>
          <w:rFonts w:ascii="Times New Roman" w:hAnsi="Times New Roman" w:cs="Times New Roman"/>
          <w:sz w:val="28"/>
          <w:szCs w:val="28"/>
        </w:rPr>
        <w:t xml:space="preserve"> образовательных чтениях, региональный этап Международных Рождественских образовательных чтений "Молодежь: свобода и ответственность", ДК "Пролетарка"; (сертификаты участников);</w:t>
      </w:r>
    </w:p>
    <w:p w:rsidR="00E0098E" w:rsidRPr="006F44DD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4DD">
        <w:rPr>
          <w:rFonts w:ascii="Times New Roman" w:hAnsi="Times New Roman" w:cs="Times New Roman"/>
          <w:sz w:val="28"/>
          <w:szCs w:val="28"/>
        </w:rPr>
        <w:t>04.05.2021 - культпоход в театр, спектакль "Сказание об Анне";</w:t>
      </w:r>
    </w:p>
    <w:p w:rsidR="00E0098E" w:rsidRPr="006F44DD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4DD">
        <w:rPr>
          <w:rFonts w:ascii="Times New Roman" w:hAnsi="Times New Roman" w:cs="Times New Roman"/>
          <w:sz w:val="28"/>
          <w:szCs w:val="28"/>
        </w:rPr>
        <w:t>27.05.2021 - культпоход в театр, спектакль - ко</w:t>
      </w:r>
      <w:r>
        <w:rPr>
          <w:rFonts w:ascii="Times New Roman" w:hAnsi="Times New Roman" w:cs="Times New Roman"/>
          <w:sz w:val="28"/>
          <w:szCs w:val="28"/>
        </w:rPr>
        <w:t xml:space="preserve">медия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"Вишневый сад".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Pr="00267C17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Большую помощь в реализации 5 этапа Программы оказывает орган студенческого самоуправления – Студенческий Совет. </w:t>
      </w:r>
    </w:p>
    <w:p w:rsidR="00E0098E" w:rsidRPr="00267C17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17">
        <w:rPr>
          <w:rFonts w:ascii="Times New Roman" w:hAnsi="Times New Roman" w:cs="Times New Roman"/>
          <w:sz w:val="28"/>
          <w:szCs w:val="28"/>
        </w:rPr>
        <w:t xml:space="preserve">Ежегодно 3-5 лидеров колледжа обучаются в Школе актива, организуемой Комитетом молодежи г. Твери и Тверской области.   </w:t>
      </w:r>
    </w:p>
    <w:p w:rsidR="00E0098E" w:rsidRPr="00267C17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17">
        <w:rPr>
          <w:rFonts w:ascii="Times New Roman" w:hAnsi="Times New Roman" w:cs="Times New Roman"/>
          <w:sz w:val="28"/>
          <w:szCs w:val="28"/>
        </w:rPr>
        <w:t xml:space="preserve">Студенческое самоуправление в колледже действует на уровне учебных групп, студенческого Совета колледжа, клубных объединений. </w:t>
      </w:r>
    </w:p>
    <w:p w:rsidR="00E0098E" w:rsidRPr="00267C17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17">
        <w:rPr>
          <w:rFonts w:ascii="Times New Roman" w:hAnsi="Times New Roman" w:cs="Times New Roman"/>
          <w:sz w:val="28"/>
          <w:szCs w:val="28"/>
        </w:rPr>
        <w:t>Разработано и принято Положение о Совете студенческого самоуправления.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C17">
        <w:rPr>
          <w:rFonts w:ascii="Times New Roman" w:hAnsi="Times New Roman" w:cs="Times New Roman"/>
          <w:sz w:val="28"/>
          <w:szCs w:val="28"/>
        </w:rPr>
        <w:t>Основные цели: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представление интересов студентов и защита их прав;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повышение эффективности учебного процесса в колледже;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>участие в молодежных программах колледжа, региона, федерации;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</w:t>
      </w:r>
      <w:r w:rsidRPr="00F309B4">
        <w:rPr>
          <w:rFonts w:ascii="Times New Roman" w:hAnsi="Times New Roman" w:cs="Times New Roman"/>
          <w:sz w:val="28"/>
          <w:szCs w:val="28"/>
        </w:rPr>
        <w:tab/>
        <w:t xml:space="preserve">пропаганда здорового образа жизни, как стиля жизни.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Совет студенческого самоуправления тесно взаимодействует с учебной частью, стипендиальной комиссией, приемной комиссией, Педагогическим советом, советами клубов, кружков и объединений.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Участвуя в органах студенческого самоуправления, студенты получают опыт управленческой деятельности, участвуют в планировании, организации воспитательного процесса, приобретают опыт общения и практических действий, развивают лидерские качества.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Студенческое самоуправления ежегодно организует и проводит традиционные мероприятия: 1 сентября - День знаний, «День Учителя» (октябрь), мероприятие «Посвящение в студенты» (ноябрь), Новогодняя сказка (декабрь), праздники к 23 февраля и 8 Марта, музыкально-литературная к</w:t>
      </w:r>
      <w:r>
        <w:rPr>
          <w:rFonts w:ascii="Times New Roman" w:hAnsi="Times New Roman" w:cs="Times New Roman"/>
          <w:sz w:val="28"/>
          <w:szCs w:val="28"/>
        </w:rPr>
        <w:t>омпозиция в честь победы в ВОВ.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Результатами воспитательной работы по направлениям являются одно обязательное, показательное выступление, презентация, научно-практическая конференция, семинар практикум и т.д. в течение года. Отчётом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F309B4">
        <w:rPr>
          <w:rFonts w:ascii="Times New Roman" w:hAnsi="Times New Roman" w:cs="Times New Roman"/>
          <w:sz w:val="28"/>
          <w:szCs w:val="28"/>
        </w:rPr>
        <w:t xml:space="preserve"> видеофильм, видео ролик, альбом, фото и видео продукция и текстовый отчёт.  </w:t>
      </w:r>
    </w:p>
    <w:p w:rsidR="00E0098E" w:rsidRPr="00DD1FBC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FBC">
        <w:rPr>
          <w:rFonts w:ascii="Times New Roman" w:hAnsi="Times New Roman" w:cs="Times New Roman"/>
          <w:b/>
          <w:sz w:val="28"/>
          <w:szCs w:val="28"/>
        </w:rPr>
        <w:t xml:space="preserve">В эту увлекательную и интересную работу вовлечены 100% коллектива и около 75% студентов.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58">
        <w:rPr>
          <w:rFonts w:ascii="Times New Roman" w:hAnsi="Times New Roman" w:cs="Times New Roman"/>
          <w:sz w:val="28"/>
          <w:szCs w:val="28"/>
        </w:rPr>
        <w:t xml:space="preserve">В Колледже есть в наличии для студентов доступные источники информации – информационный стенд, стенд спортивно-массовой работы, официальный сайт колледжа, ежемесячный план воспитательной работы. Колледж имеет </w:t>
      </w:r>
      <w:proofErr w:type="spellStart"/>
      <w:r w:rsidRPr="00883958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883958">
        <w:rPr>
          <w:rFonts w:ascii="Times New Roman" w:hAnsi="Times New Roman" w:cs="Times New Roman"/>
          <w:sz w:val="28"/>
          <w:szCs w:val="28"/>
        </w:rPr>
        <w:t xml:space="preserve"> выход в Интернет. Для проведения культурно-массовых мероприятий - актовый зал; используется современное техническое оборудование: музыкальный центр с караоке, видеокамера, компьютер, акустическая система, микрофоны, диктофоны.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В Колледже существуют различные формы стимулирования активности студентов в реализации молодежных программ (вручение грамот, благодарственных писем родителям, награждени</w:t>
      </w:r>
      <w:r>
        <w:rPr>
          <w:rFonts w:ascii="Times New Roman" w:hAnsi="Times New Roman" w:cs="Times New Roman"/>
          <w:sz w:val="28"/>
          <w:szCs w:val="28"/>
        </w:rPr>
        <w:t>е ценными подарками, поездками)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воспитательной деятельности осуществляется по конечным результатам воспитательной деятельности каждой учебной группы и всего колледжа в целом.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Результативность воспитательной деятельности колледжа определяется по следующим показателям: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- положительные отзывы социальных партнеров (областных и городских комитетов, комитетов по делам молодежи, спортивных комитетов, региональных и других органов власти и управления образованием, правоохранительных органов)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98E" w:rsidRPr="00F309B4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 xml:space="preserve">- наличие наград и призов, грамот и поощрений; популяризация собственного опыта (организация и участие в научно-практических конференциях по проблеме воспитания, взаимодействия со средствами массовой информации); 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B4">
        <w:rPr>
          <w:rFonts w:ascii="Times New Roman" w:hAnsi="Times New Roman" w:cs="Times New Roman"/>
          <w:sz w:val="28"/>
          <w:szCs w:val="28"/>
        </w:rPr>
        <w:t>Работу со студентами осуществляют квалифицированные преподаватели, имеющие творческие способности, инициативные, ответственные руководители клубов, опытный психолог.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Default="00E0098E" w:rsidP="00E00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D406A">
        <w:rPr>
          <w:rFonts w:ascii="Times New Roman" w:hAnsi="Times New Roman" w:cs="Times New Roman"/>
          <w:b/>
          <w:sz w:val="28"/>
          <w:szCs w:val="28"/>
        </w:rPr>
        <w:t>Взаимодействие Колледжа с работодателями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098E" w:rsidRPr="00CD406A" w:rsidRDefault="00E0098E" w:rsidP="00E00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8E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F9455B">
        <w:rPr>
          <w:rFonts w:ascii="Times New Roman" w:hAnsi="Times New Roman" w:cs="Times New Roman"/>
          <w:sz w:val="28"/>
          <w:szCs w:val="28"/>
        </w:rPr>
        <w:t xml:space="preserve">взаимодействует с разными партнерами на этапе профессионального образования, государственной итоговой аттестации, трудоустройства молодых специалистов, осуществляют тесную связь с работодателями, службами занятости, координационно-аналитическим центром содействия трудоустройству выпускников. </w:t>
      </w:r>
    </w:p>
    <w:p w:rsidR="00E0098E" w:rsidRPr="00586E88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 xml:space="preserve">Способы взаимодействия: </w:t>
      </w:r>
    </w:p>
    <w:p w:rsidR="00E0098E" w:rsidRPr="00586E88" w:rsidRDefault="00E0098E" w:rsidP="00E009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Организация практики на базе социального партнера;</w:t>
      </w:r>
    </w:p>
    <w:p w:rsidR="00E0098E" w:rsidRPr="00586E88" w:rsidRDefault="00E0098E" w:rsidP="00E009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Проведение мастер-классов;</w:t>
      </w:r>
    </w:p>
    <w:p w:rsidR="00E0098E" w:rsidRPr="00586E88" w:rsidRDefault="00E0098E" w:rsidP="00E009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Привлечение ведущих специалистов социальных партнеров к проведению учебных занятий;</w:t>
      </w:r>
    </w:p>
    <w:p w:rsidR="00E0098E" w:rsidRPr="00586E88" w:rsidRDefault="00E0098E" w:rsidP="00E009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Рецензирование методических пособий;</w:t>
      </w:r>
    </w:p>
    <w:p w:rsidR="00E0098E" w:rsidRPr="00586E88" w:rsidRDefault="00E0098E" w:rsidP="00E009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Участие в научно-практических конференциях, семинарах, круглых столах;</w:t>
      </w:r>
    </w:p>
    <w:p w:rsidR="00E0098E" w:rsidRPr="00586E88" w:rsidRDefault="00E0098E" w:rsidP="00E009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Организация курсов повышения квалификации руководителей подразделений, специалистов социальных партнеров;</w:t>
      </w:r>
    </w:p>
    <w:p w:rsidR="00E0098E" w:rsidRPr="00586E88" w:rsidRDefault="00E0098E" w:rsidP="00E0098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Организация стажировки педагогов и мастеров производственного обучения.</w:t>
      </w:r>
    </w:p>
    <w:p w:rsidR="00E0098E" w:rsidRPr="00112002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98E" w:rsidRPr="00586E88" w:rsidRDefault="00E0098E" w:rsidP="00E00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2BE">
        <w:rPr>
          <w:rFonts w:ascii="Times New Roman" w:hAnsi="Times New Roman" w:cs="Times New Roman"/>
          <w:sz w:val="28"/>
          <w:szCs w:val="28"/>
        </w:rPr>
        <w:t xml:space="preserve">В Тверском торгово-экономическом колледже реализуется программа «Социальное партнерство (сотрудничество) по подготовке специалистов». Организовано сотрудничество со 152 предприятиями региона, с 26 заключены долгосрочные договоры. </w:t>
      </w:r>
    </w:p>
    <w:p w:rsidR="00E0098E" w:rsidRPr="00586E8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для специальности «Коммерция» - ЗАО фирма ОРТ «Универсал»; АО «ДКС»; ООО «</w:t>
      </w:r>
      <w:proofErr w:type="spellStart"/>
      <w:r w:rsidRPr="00586E88">
        <w:rPr>
          <w:rFonts w:ascii="Times New Roman" w:hAnsi="Times New Roman" w:cs="Times New Roman"/>
          <w:sz w:val="28"/>
          <w:szCs w:val="28"/>
        </w:rPr>
        <w:t>Гиперглобус</w:t>
      </w:r>
      <w:proofErr w:type="spellEnd"/>
      <w:r w:rsidRPr="00586E88">
        <w:rPr>
          <w:rFonts w:ascii="Times New Roman" w:hAnsi="Times New Roman" w:cs="Times New Roman"/>
          <w:sz w:val="28"/>
          <w:szCs w:val="28"/>
        </w:rPr>
        <w:t>», ООО «Форум» (Афанасий Холдинг), ООО «Торт-о-Лето», ЗАО «Торговый дом «Перекресток «Олимп».</w:t>
      </w:r>
    </w:p>
    <w:p w:rsidR="00E0098E" w:rsidRPr="00586E8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lastRenderedPageBreak/>
        <w:t>для специальности «Операционная деятельность в логистике» - ОАО «Волжский Пекарь», АО «ДКС»; ООО «Форум» (Афанасий Холдинг).</w:t>
      </w:r>
    </w:p>
    <w:p w:rsidR="00E0098E" w:rsidRPr="00586E8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для специальности «Технология продукции общественного питания» - ООО «</w:t>
      </w:r>
      <w:proofErr w:type="spellStart"/>
      <w:r w:rsidRPr="00586E88">
        <w:rPr>
          <w:rFonts w:ascii="Times New Roman" w:hAnsi="Times New Roman" w:cs="Times New Roman"/>
          <w:sz w:val="28"/>
          <w:szCs w:val="28"/>
        </w:rPr>
        <w:t>Гиперглобус</w:t>
      </w:r>
      <w:proofErr w:type="spellEnd"/>
      <w:r w:rsidRPr="00586E88">
        <w:rPr>
          <w:rFonts w:ascii="Times New Roman" w:hAnsi="Times New Roman" w:cs="Times New Roman"/>
          <w:sz w:val="28"/>
          <w:szCs w:val="28"/>
        </w:rPr>
        <w:t>», Гипермаркет «Карусель»; ООО ТК «Озерная Заимка», ЗАО «Торговый дом «Перекресток», Пансионат с лечением «Сокол», ООО «Форум» (Афанасий Холдинг), ООО «Торт-о-Лето», ЗАО фирма ОРТ «Универсал»; ЗАО «Торговый дом «Перекресток «Олимп».</w:t>
      </w:r>
    </w:p>
    <w:p w:rsidR="00E0098E" w:rsidRPr="00586E88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для специальности «Технология хлеба, кондитерских и макаронных изделий» - ОАО «Волжский Пекарь», ООО «</w:t>
      </w:r>
      <w:proofErr w:type="spellStart"/>
      <w:r w:rsidRPr="00586E88">
        <w:rPr>
          <w:rFonts w:ascii="Times New Roman" w:hAnsi="Times New Roman" w:cs="Times New Roman"/>
          <w:sz w:val="28"/>
          <w:szCs w:val="28"/>
        </w:rPr>
        <w:t>Гиперглобус</w:t>
      </w:r>
      <w:proofErr w:type="spellEnd"/>
      <w:r w:rsidRPr="00586E88">
        <w:rPr>
          <w:rFonts w:ascii="Times New Roman" w:hAnsi="Times New Roman" w:cs="Times New Roman"/>
          <w:sz w:val="28"/>
          <w:szCs w:val="28"/>
        </w:rPr>
        <w:t>», Пансионат с лечением «Сокол», ООО «Форум» (Афанасий Холдинг), ООО «Торт-о-Лето», ЗАО фирма ОРТ «Универсал»; ЗАО «Торговый дом «Перекресток «Олимп».</w:t>
      </w:r>
    </w:p>
    <w:p w:rsidR="00E0098E" w:rsidRDefault="00E0098E" w:rsidP="00E00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88">
        <w:rPr>
          <w:rFonts w:ascii="Times New Roman" w:hAnsi="Times New Roman" w:cs="Times New Roman"/>
          <w:sz w:val="28"/>
          <w:szCs w:val="28"/>
        </w:rPr>
        <w:t>для специальности «Право и организация социального обеспечения» - Министерство социальной защиты населения Тверской области, Межрайонная ИФНС № 10, Межрайонная ИФНС № 12, ООО «Форум» (Афанасий Холдинг), Главное управление региональной безопасности Тверской области.</w:t>
      </w:r>
    </w:p>
    <w:p w:rsidR="00E0098E" w:rsidRPr="00F762BE" w:rsidRDefault="00E0098E" w:rsidP="00E0098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B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762BE">
        <w:rPr>
          <w:rFonts w:ascii="Times New Roman" w:hAnsi="Times New Roman" w:cs="Times New Roman"/>
          <w:sz w:val="28"/>
          <w:szCs w:val="28"/>
        </w:rPr>
        <w:t xml:space="preserve">г. спрос на специалистов увеличился, 3 крупные компании заключили новые договоры о социальном партнерстве: ООО «Орион </w:t>
      </w:r>
      <w:proofErr w:type="spellStart"/>
      <w:r w:rsidRPr="00F762BE">
        <w:rPr>
          <w:rFonts w:ascii="Times New Roman" w:hAnsi="Times New Roman" w:cs="Times New Roman"/>
          <w:sz w:val="28"/>
          <w:szCs w:val="28"/>
        </w:rPr>
        <w:t>Интернейшнл</w:t>
      </w:r>
      <w:proofErr w:type="spellEnd"/>
      <w:r w:rsidRPr="00F762BE">
        <w:rPr>
          <w:rFonts w:ascii="Times New Roman" w:hAnsi="Times New Roman" w:cs="Times New Roman"/>
          <w:sz w:val="28"/>
          <w:szCs w:val="28"/>
        </w:rPr>
        <w:t xml:space="preserve"> Евро», ООО «</w:t>
      </w:r>
      <w:proofErr w:type="spellStart"/>
      <w:r w:rsidRPr="00F762BE">
        <w:rPr>
          <w:rFonts w:ascii="Times New Roman" w:hAnsi="Times New Roman" w:cs="Times New Roman"/>
          <w:sz w:val="28"/>
          <w:szCs w:val="28"/>
        </w:rPr>
        <w:t>Леруа-Мерлен</w:t>
      </w:r>
      <w:proofErr w:type="spellEnd"/>
      <w:r w:rsidRPr="00F762BE">
        <w:rPr>
          <w:rFonts w:ascii="Times New Roman" w:hAnsi="Times New Roman" w:cs="Times New Roman"/>
          <w:sz w:val="28"/>
          <w:szCs w:val="28"/>
        </w:rPr>
        <w:t xml:space="preserve">», ООО </w:t>
      </w:r>
      <w:proofErr w:type="spellStart"/>
      <w:r w:rsidRPr="00F762BE">
        <w:rPr>
          <w:rFonts w:ascii="Times New Roman" w:hAnsi="Times New Roman" w:cs="Times New Roman"/>
          <w:sz w:val="28"/>
          <w:szCs w:val="28"/>
        </w:rPr>
        <w:t>Mgrillcafe</w:t>
      </w:r>
      <w:proofErr w:type="spellEnd"/>
      <w:r w:rsidRPr="00F762BE">
        <w:rPr>
          <w:rFonts w:ascii="Times New Roman" w:hAnsi="Times New Roman" w:cs="Times New Roman"/>
          <w:sz w:val="28"/>
          <w:szCs w:val="28"/>
        </w:rPr>
        <w:t xml:space="preserve"> – сеть придорожных кафе. </w:t>
      </w:r>
    </w:p>
    <w:p w:rsidR="00E703E8" w:rsidRDefault="00E703E8" w:rsidP="00283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19DC" w:rsidRDefault="007919DC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919DC" w:rsidSect="00791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11C0" w:rsidRPr="00983C28" w:rsidRDefault="00EE11C0" w:rsidP="00EE11C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D63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C28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 Колледжа.</w:t>
      </w:r>
    </w:p>
    <w:p w:rsidR="00813DED" w:rsidRDefault="00813DED" w:rsidP="00813DED">
      <w:pPr>
        <w:spacing w:after="379" w:line="1" w:lineRule="exact"/>
      </w:pPr>
    </w:p>
    <w:p w:rsidR="00813DED" w:rsidRDefault="00813DED" w:rsidP="00813DED">
      <w:pPr>
        <w:pStyle w:val="af0"/>
      </w:pPr>
      <w:r>
        <w:rPr>
          <w:color w:val="000000"/>
          <w:lang w:bidi="ru-RU"/>
        </w:rPr>
        <w:t xml:space="preserve">Утв. приказом Минфина РФ от 25 марта 2011 г. № </w:t>
      </w:r>
      <w:proofErr w:type="spellStart"/>
      <w:r>
        <w:rPr>
          <w:color w:val="000000"/>
          <w:lang w:bidi="ru-RU"/>
        </w:rPr>
        <w:t>ЗЗн</w:t>
      </w:r>
      <w:proofErr w:type="spellEnd"/>
      <w:r>
        <w:rPr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(в рад. от 16 мая 2019 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7642"/>
        <w:gridCol w:w="1766"/>
        <w:gridCol w:w="1906"/>
      </w:tblGrid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0493" w:type="dxa"/>
            <w:gridSpan w:val="2"/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226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ОТЧЕТ О ФИНАНСОВЫХ РЕЗУЛЬТАТАХ ДЕЯТЕЛЬНОСТИ УЧРЕЖДЕНИЯ</w:t>
            </w:r>
          </w:p>
        </w:tc>
        <w:tc>
          <w:tcPr>
            <w:tcW w:w="1766" w:type="dxa"/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КОДЫ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851" w:type="dxa"/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642" w:type="dxa"/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right="160"/>
              <w:jc w:val="right"/>
            </w:pPr>
            <w:r>
              <w:rPr>
                <w:color w:val="000000"/>
                <w:lang w:bidi="ru-RU"/>
              </w:rPr>
              <w:t>Форма по ОКУД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0503721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851" w:type="dxa"/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642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на 1 января 2022 г.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right="160"/>
              <w:jc w:val="right"/>
            </w:pPr>
            <w:r>
              <w:rPr>
                <w:color w:val="000000"/>
                <w:lang w:bidi="ru-RU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01.01.2022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813DED" w:rsidRDefault="00813DED" w:rsidP="00FC4D60">
            <w:pPr>
              <w:pStyle w:val="af2"/>
            </w:pPr>
            <w:r>
              <w:rPr>
                <w:color w:val="000000"/>
                <w:lang w:bidi="ru-RU"/>
              </w:rPr>
              <w:t>Учреждение</w:t>
            </w:r>
          </w:p>
        </w:tc>
        <w:tc>
          <w:tcPr>
            <w:tcW w:w="7642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76" w:lineRule="auto"/>
            </w:pPr>
            <w:r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"Тверской торгово- экономический колледж"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860"/>
              <w:jc w:val="both"/>
            </w:pPr>
            <w:r>
              <w:rPr>
                <w:color w:val="000000"/>
                <w:lang w:bidi="ru-RU"/>
              </w:rPr>
              <w:t>по ОКПО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21372195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851" w:type="dxa"/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642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right="160"/>
              <w:jc w:val="right"/>
            </w:pPr>
            <w:r>
              <w:rPr>
                <w:color w:val="000000"/>
                <w:lang w:bidi="ru-RU"/>
              </w:rPr>
              <w:t>ИНН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6905037304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color w:val="000000"/>
                <w:lang w:bidi="ru-RU"/>
              </w:rPr>
              <w:t>Обособленное подразделение</w:t>
            </w:r>
          </w:p>
        </w:tc>
        <w:tc>
          <w:tcPr>
            <w:tcW w:w="7642" w:type="dxa"/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color w:val="000000"/>
                <w:lang w:bidi="ru-RU"/>
              </w:rPr>
              <w:t>Учредитель</w:t>
            </w:r>
          </w:p>
        </w:tc>
        <w:tc>
          <w:tcPr>
            <w:tcW w:w="76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color w:val="000000"/>
                <w:lang w:bidi="ru-RU"/>
              </w:rPr>
              <w:t>Министерство образования Тверской области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right="160"/>
              <w:jc w:val="right"/>
            </w:pPr>
            <w:r>
              <w:rPr>
                <w:color w:val="000000"/>
                <w:lang w:bidi="ru-RU"/>
              </w:rPr>
              <w:t>по ОКТМО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28701000001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851" w:type="dxa"/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642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firstLine="860"/>
              <w:jc w:val="both"/>
            </w:pPr>
            <w:r>
              <w:rPr>
                <w:color w:val="000000"/>
                <w:lang w:bidi="ru-RU"/>
              </w:rPr>
              <w:t>по ОКПО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00095584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color w:val="000000"/>
                <w:lang w:bidi="ru-RU"/>
              </w:rPr>
              <w:t>Наименование органа, осуществляю-</w:t>
            </w:r>
          </w:p>
        </w:tc>
        <w:tc>
          <w:tcPr>
            <w:tcW w:w="7642" w:type="dxa"/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right="160"/>
              <w:jc w:val="right"/>
            </w:pPr>
            <w:r>
              <w:rPr>
                <w:color w:val="000000"/>
                <w:lang w:bidi="ru-RU"/>
              </w:rPr>
              <w:t>ИНН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6905011546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proofErr w:type="spellStart"/>
            <w:r>
              <w:rPr>
                <w:color w:val="000000"/>
                <w:lang w:bidi="ru-RU"/>
              </w:rPr>
              <w:t>щего</w:t>
            </w:r>
            <w:proofErr w:type="spellEnd"/>
            <w:r>
              <w:rPr>
                <w:color w:val="000000"/>
                <w:lang w:bidi="ru-RU"/>
              </w:rPr>
              <w:t xml:space="preserve"> полномочия учредителя</w:t>
            </w:r>
          </w:p>
        </w:tc>
        <w:tc>
          <w:tcPr>
            <w:tcW w:w="7642" w:type="dxa"/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right="160"/>
              <w:jc w:val="right"/>
            </w:pPr>
            <w:r>
              <w:rPr>
                <w:color w:val="000000"/>
                <w:lang w:bidi="ru-RU"/>
              </w:rPr>
              <w:t>Глава по БК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075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color w:val="000000"/>
                <w:lang w:bidi="ru-RU"/>
              </w:rPr>
              <w:t>Периодичность: годовая</w:t>
            </w:r>
          </w:p>
        </w:tc>
        <w:tc>
          <w:tcPr>
            <w:tcW w:w="7642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851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color w:val="000000"/>
                <w:lang w:bidi="ru-RU"/>
              </w:rPr>
              <w:t>Единица измерения: руб.</w:t>
            </w:r>
          </w:p>
        </w:tc>
        <w:tc>
          <w:tcPr>
            <w:tcW w:w="7642" w:type="dxa"/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860"/>
              <w:jc w:val="both"/>
            </w:pPr>
            <w:r>
              <w:rPr>
                <w:color w:val="000000"/>
                <w:lang w:bidi="ru-RU"/>
              </w:rPr>
              <w:t>по ОКЕИ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383</w:t>
            </w:r>
          </w:p>
        </w:tc>
      </w:tr>
    </w:tbl>
    <w:p w:rsidR="00813DED" w:rsidRDefault="00813DED" w:rsidP="00813DED">
      <w:pPr>
        <w:spacing w:after="1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6"/>
        <w:gridCol w:w="562"/>
        <w:gridCol w:w="710"/>
        <w:gridCol w:w="1690"/>
        <w:gridCol w:w="1685"/>
        <w:gridCol w:w="1690"/>
        <w:gridCol w:w="1906"/>
      </w:tblGrid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left="214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Наименование показателя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Код строки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Код аналитики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Деятельность с целевыми средствами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Деятельность по госу</w:t>
            </w:r>
            <w:r>
              <w:rPr>
                <w:color w:val="000000"/>
                <w:sz w:val="15"/>
                <w:szCs w:val="15"/>
                <w:lang w:bidi="ru-RU"/>
              </w:rPr>
              <w:softHyphen/>
              <w:t>дарственному заданию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Приносящая доход деятельность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Итого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left="296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firstLine="8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firstLine="8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  <w:lang w:bidi="ru-RU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firstLine="90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7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spacing w:line="271" w:lineRule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Доходы (стр. 030+стр. 040+стр. 050+стр. 060+стр. 070+стр. 090+стр. 100+ стр. 110)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2 551 532,08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25 938 490,92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31 823 404,62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820"/>
            </w:pPr>
            <w:r>
              <w:rPr>
                <w:color w:val="000000"/>
                <w:lang w:bidi="ru-RU"/>
              </w:rPr>
              <w:t>60 313 427,62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Доходы от собственности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220"/>
              <w:jc w:val="both"/>
            </w:pPr>
            <w:r>
              <w:rPr>
                <w:color w:val="000000"/>
                <w:lang w:bidi="ru-RU"/>
              </w:rPr>
              <w:t>120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58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5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5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25 644 888,00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28 401 129,44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820"/>
            </w:pPr>
            <w:r>
              <w:rPr>
                <w:color w:val="000000"/>
                <w:lang w:bidi="ru-RU"/>
              </w:rPr>
              <w:t>54 046 017,44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after="40"/>
              <w:ind w:firstLine="180"/>
            </w:pPr>
            <w:r>
              <w:rPr>
                <w:color w:val="000000"/>
                <w:lang w:bidi="ru-RU"/>
              </w:rPr>
              <w:t>в том числе:</w:t>
            </w:r>
          </w:p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Доходы от оказания платных услуг (работ)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5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25 644 888,00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28 392 910,00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820"/>
            </w:pPr>
            <w:r>
              <w:rPr>
                <w:color w:val="000000"/>
                <w:lang w:bidi="ru-RU"/>
              </w:rPr>
              <w:t>54 037 798,00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Доходы от компенсации затрат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220"/>
              <w:jc w:val="both"/>
            </w:pPr>
            <w:r>
              <w:rPr>
                <w:color w:val="000000"/>
                <w:lang w:bidi="ru-RU"/>
              </w:rPr>
              <w:t>134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58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5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8 219,44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8 219,44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Штрафы, пени, неустойки, возмещения ущерба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58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5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Безвозмездные поступления текущего характера от бюджетов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  <w:jc w:val="both"/>
            </w:pPr>
            <w:r>
              <w:rPr>
                <w:color w:val="000000"/>
                <w:lang w:bidi="ru-RU"/>
              </w:rPr>
              <w:t>150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2 551 532,08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58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2 953 956,60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00"/>
            </w:pPr>
            <w:r>
              <w:rPr>
                <w:color w:val="000000"/>
                <w:lang w:bidi="ru-RU"/>
              </w:rPr>
              <w:t>5 505 488,68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в том числе:</w:t>
            </w:r>
          </w:p>
          <w:p w:rsidR="00813DED" w:rsidRDefault="00813DED" w:rsidP="00FC4D60">
            <w:pPr>
              <w:pStyle w:val="af2"/>
              <w:spacing w:line="276" w:lineRule="auto"/>
              <w:ind w:left="180" w:firstLine="20"/>
            </w:pPr>
            <w:r>
              <w:rPr>
                <w:color w:val="000000"/>
                <w:lang w:bidi="ru-RU"/>
              </w:rPr>
              <w:t>Поступления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2 551 532,08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2 953 956,60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00"/>
            </w:pPr>
            <w:r>
              <w:rPr>
                <w:color w:val="000000"/>
                <w:lang w:bidi="ru-RU"/>
              </w:rPr>
              <w:t>5 505 488,68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Безвозмездные поступления капитального характера от бюджетов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58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58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Доходы от операций с активами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58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40"/>
              <w:jc w:val="both"/>
            </w:pPr>
            <w:r>
              <w:rPr>
                <w:color w:val="000000"/>
                <w:lang w:bidi="ru-RU"/>
              </w:rPr>
              <w:t>-1 830 248,00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468 318,58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-1 361 929,42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after="40"/>
              <w:ind w:firstLine="180"/>
            </w:pPr>
            <w:r>
              <w:rPr>
                <w:color w:val="000000"/>
                <w:lang w:bidi="ru-RU"/>
              </w:rPr>
              <w:t>в том числе:</w:t>
            </w:r>
          </w:p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Доходы от выбытия активов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  <w:jc w:val="both"/>
            </w:pPr>
            <w:r>
              <w:rPr>
                <w:color w:val="000000"/>
                <w:lang w:bidi="ru-RU"/>
              </w:rPr>
              <w:t>172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58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40"/>
              <w:jc w:val="both"/>
            </w:pPr>
            <w:r>
              <w:rPr>
                <w:color w:val="000000"/>
                <w:lang w:bidi="ru-RU"/>
              </w:rPr>
              <w:t>-1 830 248,00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468 318,58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-1 361 929,42</w:t>
            </w:r>
          </w:p>
        </w:tc>
      </w:tr>
    </w:tbl>
    <w:p w:rsidR="00813DED" w:rsidRDefault="00813DED" w:rsidP="00813D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3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0"/>
        <w:gridCol w:w="600"/>
        <w:gridCol w:w="754"/>
        <w:gridCol w:w="1805"/>
        <w:gridCol w:w="1800"/>
        <w:gridCol w:w="1810"/>
        <w:gridCol w:w="2059"/>
      </w:tblGrid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lastRenderedPageBreak/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Код строки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Код аналитики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Деятельность с целевыми средствами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88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Деятельность по госу</w:t>
            </w:r>
            <w:r>
              <w:rPr>
                <w:color w:val="000000"/>
                <w:sz w:val="15"/>
                <w:szCs w:val="15"/>
                <w:lang w:bidi="ru-RU"/>
              </w:rPr>
              <w:softHyphen/>
              <w:t>дарственному заданию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Приносящая доход деятельность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Итого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firstLine="96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7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Прочие доходы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180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6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920"/>
            </w:pPr>
            <w:r>
              <w:rPr>
                <w:color w:val="000000"/>
                <w:lang w:bidi="ru-RU"/>
              </w:rPr>
              <w:t>-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в том числе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 xml:space="preserve">Безвозмездные </w:t>
            </w:r>
            <w:proofErr w:type="spellStart"/>
            <w:r>
              <w:rPr>
                <w:i/>
                <w:iCs/>
                <w:color w:val="000000"/>
                <w:lang w:bidi="ru-RU"/>
              </w:rPr>
              <w:t>недежные</w:t>
            </w:r>
            <w:proofErr w:type="spellEnd"/>
            <w:r>
              <w:rPr>
                <w:i/>
                <w:iCs/>
                <w:color w:val="000000"/>
                <w:lang w:bidi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190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60"/>
            </w:pPr>
            <w:r>
              <w:rPr>
                <w:color w:val="000000"/>
                <w:lang w:bidi="ru-RU"/>
              </w:rPr>
              <w:t>2 123 850,92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60"/>
            </w:pPr>
            <w:r>
              <w:rPr>
                <w:color w:val="000000"/>
                <w:lang w:bidi="ru-RU"/>
              </w:rPr>
              <w:t>2 123 850,92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в том числе</w:t>
            </w:r>
          </w:p>
          <w:p w:rsidR="00813DED" w:rsidRDefault="00813DED" w:rsidP="00FC4D60">
            <w:pPr>
              <w:pStyle w:val="af2"/>
              <w:spacing w:line="300" w:lineRule="auto"/>
              <w:ind w:left="340"/>
            </w:pPr>
            <w:r>
              <w:rPr>
                <w:color w:val="000000"/>
                <w:lang w:bidi="ru-RU"/>
              </w:rPr>
              <w:t xml:space="preserve">Безвозмездные </w:t>
            </w:r>
            <w:proofErr w:type="spellStart"/>
            <w:r>
              <w:rPr>
                <w:color w:val="000000"/>
                <w:lang w:bidi="ru-RU"/>
              </w:rPr>
              <w:t>неденежные</w:t>
            </w:r>
            <w:proofErr w:type="spellEnd"/>
            <w:r>
              <w:rPr>
                <w:color w:val="000000"/>
                <w:lang w:bidi="ru-RU"/>
              </w:rPr>
              <w:t xml:space="preserve"> поступления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195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60"/>
            </w:pPr>
            <w:r>
              <w:rPr>
                <w:color w:val="000000"/>
                <w:lang w:bidi="ru-RU"/>
              </w:rPr>
              <w:t>2 123 850,92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60"/>
            </w:pPr>
            <w:r>
              <w:rPr>
                <w:color w:val="000000"/>
                <w:lang w:bidi="ru-RU"/>
              </w:rPr>
              <w:t>2 123 850,92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83" w:lineRule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Расходы (стр. 160+стр. 170+стр. 190+стр. 210+ стр. 230+стр. 240+стр. 250+стр. 260+стр. 270)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2 526 987,21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60"/>
              <w:jc w:val="both"/>
            </w:pPr>
            <w:r>
              <w:rPr>
                <w:color w:val="000000"/>
                <w:lang w:bidi="ru-RU"/>
              </w:rPr>
              <w:t>29 048 673,12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80"/>
              <w:jc w:val="both"/>
            </w:pPr>
            <w:r>
              <w:rPr>
                <w:color w:val="000000"/>
                <w:lang w:bidi="ru-RU"/>
              </w:rPr>
              <w:t>23 550 892,02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00"/>
            </w:pPr>
            <w:r>
              <w:rPr>
                <w:color w:val="000000"/>
                <w:lang w:bidi="ru-RU"/>
              </w:rPr>
              <w:t>55 126 552,35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381 697,21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60"/>
              <w:jc w:val="both"/>
            </w:pPr>
            <w:r>
              <w:rPr>
                <w:color w:val="000000"/>
                <w:lang w:bidi="ru-RU"/>
              </w:rPr>
              <w:t>23 993 735,55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80"/>
              <w:jc w:val="both"/>
            </w:pPr>
            <w:r>
              <w:rPr>
                <w:color w:val="000000"/>
                <w:lang w:bidi="ru-RU"/>
              </w:rPr>
              <w:t>15 290 565,61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00"/>
            </w:pPr>
            <w:r>
              <w:rPr>
                <w:color w:val="000000"/>
                <w:lang w:bidi="ru-RU"/>
              </w:rPr>
              <w:t>39 665 998,37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after="60"/>
              <w:ind w:firstLine="340"/>
            </w:pPr>
            <w:r>
              <w:rPr>
                <w:color w:val="000000"/>
                <w:lang w:bidi="ru-RU"/>
              </w:rPr>
              <w:t>в том числе</w:t>
            </w:r>
          </w:p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Заработная плата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293 162,08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60"/>
              <w:jc w:val="both"/>
            </w:pPr>
            <w:r>
              <w:rPr>
                <w:color w:val="000000"/>
                <w:lang w:bidi="ru-RU"/>
              </w:rPr>
              <w:t>18 478 768,02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80"/>
              <w:jc w:val="both"/>
            </w:pPr>
            <w:r>
              <w:rPr>
                <w:color w:val="000000"/>
                <w:lang w:bidi="ru-RU"/>
              </w:rPr>
              <w:t>11 767 636,68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00"/>
            </w:pPr>
            <w:r>
              <w:rPr>
                <w:color w:val="000000"/>
                <w:lang w:bidi="ru-RU"/>
              </w:rPr>
              <w:t>30 539 566,78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Прочие несоциальные выплаты персоналу в денежной форме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6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1 500,00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1 500,00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Начисления на выплаты по оплате труда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88 535,13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60"/>
            </w:pPr>
            <w:r>
              <w:rPr>
                <w:color w:val="000000"/>
                <w:lang w:bidi="ru-RU"/>
              </w:rPr>
              <w:t>5 514 967,53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80"/>
            </w:pPr>
            <w:r>
              <w:rPr>
                <w:color w:val="000000"/>
                <w:lang w:bidi="ru-RU"/>
              </w:rPr>
              <w:t>3 521 428,93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60"/>
            </w:pPr>
            <w:r>
              <w:rPr>
                <w:color w:val="000000"/>
                <w:lang w:bidi="ru-RU"/>
              </w:rPr>
              <w:t>9 124 931,59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Оплата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1000"/>
            </w:pPr>
            <w:r>
              <w:rPr>
                <w:color w:val="000000"/>
                <w:lang w:bidi="ru-RU"/>
              </w:rPr>
              <w:t>35 000,00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1 170 142,90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80"/>
            </w:pPr>
            <w:r>
              <w:rPr>
                <w:color w:val="000000"/>
                <w:lang w:bidi="ru-RU"/>
              </w:rPr>
              <w:t>4 193 554,12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60"/>
            </w:pPr>
            <w:r>
              <w:rPr>
                <w:color w:val="000000"/>
                <w:lang w:bidi="ru-RU"/>
              </w:rPr>
              <w:t>5 398 697,02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after="80"/>
              <w:ind w:firstLine="340"/>
            </w:pPr>
            <w:r>
              <w:rPr>
                <w:color w:val="000000"/>
                <w:lang w:bidi="ru-RU"/>
              </w:rPr>
              <w:t>в том числе</w:t>
            </w:r>
          </w:p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Услуги связи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70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6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138 572,23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140"/>
            </w:pPr>
            <w:r>
              <w:rPr>
                <w:color w:val="000000"/>
                <w:lang w:bidi="ru-RU"/>
              </w:rPr>
              <w:t>138 572,23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Транспортные услуги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6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450,00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450,00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Коммунальные услуги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811 300,82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277 490,01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60"/>
            </w:pPr>
            <w:r>
              <w:rPr>
                <w:color w:val="000000"/>
                <w:lang w:bidi="ru-RU"/>
              </w:rPr>
              <w:t>1 088 790,83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Работы, услуги по содержанию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1000"/>
            </w:pPr>
            <w:r>
              <w:rPr>
                <w:color w:val="000000"/>
                <w:lang w:bidi="ru-RU"/>
              </w:rPr>
              <w:t>35 000,00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186 000,00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345 212,81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566 212,81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Прочие работы, услуги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20"/>
            </w:pPr>
            <w:r>
              <w:rPr>
                <w:color w:val="000000"/>
                <w:lang w:bidi="ru-RU"/>
              </w:rPr>
              <w:t>172 842,08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80"/>
            </w:pPr>
            <w:r>
              <w:rPr>
                <w:color w:val="000000"/>
                <w:lang w:bidi="ru-RU"/>
              </w:rPr>
              <w:t>3 428 485,82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60"/>
            </w:pPr>
            <w:r>
              <w:rPr>
                <w:color w:val="000000"/>
                <w:lang w:bidi="ru-RU"/>
              </w:rPr>
              <w:t>3 601 327,90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Страхование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6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3 343,25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3 343,25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Обслуживание долговых обязательств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6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в том числе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210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6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в том числе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Безвозмездные перечисления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230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6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в том числе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Социальное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240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260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65 738,43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67 463,38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140"/>
            </w:pPr>
            <w:r>
              <w:rPr>
                <w:color w:val="000000"/>
                <w:lang w:bidi="ru-RU"/>
              </w:rPr>
              <w:t>133 201,81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after="60"/>
              <w:ind w:firstLine="340"/>
            </w:pPr>
            <w:r>
              <w:rPr>
                <w:color w:val="000000"/>
                <w:lang w:bidi="ru-RU"/>
              </w:rPr>
              <w:t>в том числе</w:t>
            </w:r>
          </w:p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266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65 738,43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67 463,38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140"/>
            </w:pPr>
            <w:r>
              <w:rPr>
                <w:color w:val="000000"/>
                <w:lang w:bidi="ru-RU"/>
              </w:rPr>
              <w:t>133 201,81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Расходы по операциям с активами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250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60"/>
            </w:pPr>
            <w:r>
              <w:rPr>
                <w:color w:val="000000"/>
                <w:lang w:bidi="ru-RU"/>
              </w:rPr>
              <w:t>3 324 768,24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80"/>
            </w:pPr>
            <w:r>
              <w:rPr>
                <w:color w:val="000000"/>
                <w:lang w:bidi="ru-RU"/>
              </w:rPr>
              <w:t>3 992 554,91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60"/>
            </w:pPr>
            <w:r>
              <w:rPr>
                <w:color w:val="000000"/>
                <w:lang w:bidi="ru-RU"/>
              </w:rPr>
              <w:t>7 317 323,15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after="60"/>
              <w:ind w:firstLine="340"/>
            </w:pPr>
            <w:r>
              <w:rPr>
                <w:color w:val="000000"/>
                <w:lang w:bidi="ru-RU"/>
              </w:rPr>
              <w:t>в том числе</w:t>
            </w:r>
          </w:p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Амортизация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271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60"/>
            </w:pPr>
            <w:r>
              <w:rPr>
                <w:color w:val="000000"/>
                <w:lang w:bidi="ru-RU"/>
              </w:rPr>
              <w:t>3 324 768,24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80"/>
            </w:pPr>
            <w:r>
              <w:rPr>
                <w:color w:val="000000"/>
                <w:lang w:bidi="ru-RU"/>
              </w:rPr>
              <w:t>2 168 326,36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60"/>
            </w:pPr>
            <w:r>
              <w:rPr>
                <w:color w:val="000000"/>
                <w:lang w:bidi="ru-RU"/>
              </w:rPr>
              <w:t>5 493 094,60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Расходование материальных запасов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272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6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80"/>
            </w:pPr>
            <w:r>
              <w:rPr>
                <w:color w:val="000000"/>
                <w:lang w:bidi="ru-RU"/>
              </w:rPr>
              <w:t>1 824 228,55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60"/>
            </w:pPr>
            <w:r>
              <w:rPr>
                <w:color w:val="000000"/>
                <w:lang w:bidi="ru-RU"/>
              </w:rPr>
              <w:t>1 824 228,55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260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220"/>
            </w:pPr>
            <w:r>
              <w:rPr>
                <w:color w:val="000000"/>
                <w:lang w:bidi="ru-RU"/>
              </w:rPr>
              <w:t>280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700"/>
              <w:jc w:val="both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left="1680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в том числе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</w:tr>
    </w:tbl>
    <w:p w:rsidR="00813DED" w:rsidRDefault="00813DED" w:rsidP="00813DED">
      <w:pPr>
        <w:sectPr w:rsidR="00813DED" w:rsidSect="00813DED">
          <w:type w:val="continuous"/>
          <w:pgSz w:w="16840" w:h="11900" w:orient="landscape"/>
          <w:pgMar w:top="846" w:right="1144" w:bottom="460" w:left="380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145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105"/>
        <w:gridCol w:w="461"/>
        <w:gridCol w:w="110"/>
        <w:gridCol w:w="591"/>
        <w:gridCol w:w="134"/>
        <w:gridCol w:w="1556"/>
        <w:gridCol w:w="158"/>
        <w:gridCol w:w="1522"/>
        <w:gridCol w:w="187"/>
        <w:gridCol w:w="1507"/>
        <w:gridCol w:w="216"/>
        <w:gridCol w:w="1867"/>
        <w:gridCol w:w="202"/>
      </w:tblGrid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left="218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lastRenderedPageBreak/>
              <w:t>Наименование показателя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Код строки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Код аналитики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Деятельность с целевыми средствами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Деятельность по госу</w:t>
            </w:r>
            <w:r>
              <w:rPr>
                <w:color w:val="000000"/>
                <w:sz w:val="15"/>
                <w:szCs w:val="15"/>
                <w:lang w:bidi="ru-RU"/>
              </w:rPr>
              <w:softHyphen/>
              <w:t>дарственному заданию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Приносящая доход деятельность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Итого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left="30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  <w:lang w:bidi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6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7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Прочие расходы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270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290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2 110 290,00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494 288,00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6 754,00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2 611 332,00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after="60"/>
              <w:ind w:firstLine="360"/>
            </w:pPr>
            <w:r>
              <w:rPr>
                <w:color w:val="000000"/>
                <w:lang w:bidi="ru-RU"/>
              </w:rPr>
              <w:t>в том числе:</w:t>
            </w:r>
          </w:p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Налоги, пошлины и сборы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00"/>
            </w:pPr>
            <w:r>
              <w:rPr>
                <w:color w:val="000000"/>
                <w:lang w:bidi="ru-RU"/>
              </w:rPr>
              <w:t>291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494 288,00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6 754,00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501 042,00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Иные выплаты текущего характера физическим лицам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296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2 НО 290,00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2 110 290,00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b/>
                <w:bCs/>
                <w:color w:val="000000"/>
                <w:lang w:bidi="ru-RU"/>
              </w:rPr>
              <w:t>Чистый операционный результат (стр. 301-стр. 302); (стр. 310+стр. 410)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24 544,87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40"/>
              <w:jc w:val="both"/>
            </w:pPr>
            <w:r>
              <w:rPr>
                <w:color w:val="000000"/>
                <w:lang w:bidi="ru-RU"/>
              </w:rPr>
              <w:t>-3 НО 182,20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20"/>
              <w:jc w:val="both"/>
            </w:pPr>
            <w:r>
              <w:rPr>
                <w:color w:val="000000"/>
                <w:lang w:bidi="ru-RU"/>
              </w:rPr>
              <w:t>8 265 954,60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5 180 317,27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Операционный результат до налогообложения (стр. 010-стр. 150)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24 544,87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40"/>
              <w:jc w:val="both"/>
            </w:pPr>
            <w:r>
              <w:rPr>
                <w:color w:val="000000"/>
                <w:lang w:bidi="ru-RU"/>
              </w:rPr>
              <w:t>-3 НО 182,20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20"/>
              <w:jc w:val="both"/>
            </w:pPr>
            <w:r>
              <w:rPr>
                <w:color w:val="000000"/>
                <w:lang w:bidi="ru-RU"/>
              </w:rPr>
              <w:t>8 272 512,60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5 186 875,27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Налог на прибыль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6 558,00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6 558,00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spacing w:line="276" w:lineRule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Операции с нефинансовыми активами (стр. 320+стр. 330+стр. 350+ стр. 360+стр. 370+стр. 380+стр. 390+стр. 400)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40"/>
              <w:jc w:val="both"/>
            </w:pPr>
            <w:r>
              <w:rPr>
                <w:color w:val="000000"/>
                <w:lang w:bidi="ru-RU"/>
              </w:rPr>
              <w:t>-1 200 917,32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787 479,46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-413 437,86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Чистое поступление основных средств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320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-930 873,68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371 890,55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-558 983,13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60"/>
            </w:pPr>
            <w:r>
              <w:rPr>
                <w:color w:val="000000"/>
                <w:lang w:bidi="ru-RU"/>
              </w:rPr>
              <w:t>в том числе:</w:t>
            </w:r>
          </w:p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увеличение стоимости основных средств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321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00"/>
            </w:pPr>
            <w:r>
              <w:rPr>
                <w:color w:val="000000"/>
                <w:lang w:bidi="ru-RU"/>
              </w:rPr>
              <w:t>310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2 393 894,56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20"/>
              <w:jc w:val="both"/>
            </w:pPr>
            <w:r>
              <w:rPr>
                <w:color w:val="000000"/>
                <w:lang w:bidi="ru-RU"/>
              </w:rPr>
              <w:t>2 682 806,91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5 076 701,47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уменьшение стоимости основных средств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322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00"/>
            </w:pPr>
            <w:r>
              <w:rPr>
                <w:color w:val="000000"/>
                <w:lang w:bidi="ru-RU"/>
              </w:rPr>
              <w:t>41Х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3 324 768,24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20"/>
              <w:jc w:val="both"/>
            </w:pPr>
            <w:r>
              <w:rPr>
                <w:color w:val="000000"/>
                <w:lang w:bidi="ru-RU"/>
              </w:rPr>
              <w:t>2 310 916,36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5 635 684,60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Чистое поступление материальных запасов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360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80"/>
              <w:jc w:val="both"/>
            </w:pPr>
            <w:r>
              <w:rPr>
                <w:color w:val="000000"/>
                <w:lang w:bidi="ru-RU"/>
              </w:rPr>
              <w:t>-270 043,64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415 588,91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145 545,27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60"/>
            </w:pPr>
            <w:r>
              <w:rPr>
                <w:color w:val="000000"/>
                <w:lang w:bidi="ru-RU"/>
              </w:rPr>
              <w:t>в том числе:</w:t>
            </w:r>
          </w:p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увеличение стоимости материальных запасов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361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00"/>
            </w:pPr>
            <w:r>
              <w:rPr>
                <w:color w:val="000000"/>
                <w:lang w:bidi="ru-RU"/>
              </w:rPr>
              <w:t>340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20"/>
              <w:jc w:val="both"/>
            </w:pPr>
            <w:r>
              <w:rPr>
                <w:color w:val="000000"/>
                <w:lang w:bidi="ru-RU"/>
              </w:rPr>
              <w:t>2 504 211,93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2 504 211,93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60"/>
            </w:pPr>
            <w:r>
              <w:rPr>
                <w:color w:val="000000"/>
                <w:lang w:bidi="ru-RU"/>
              </w:rPr>
              <w:t>из них: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уменьшение стоимости материальных запасов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362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00"/>
            </w:pPr>
            <w:r>
              <w:rPr>
                <w:color w:val="000000"/>
                <w:lang w:bidi="ru-RU"/>
              </w:rPr>
              <w:t>440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270 043,64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20"/>
              <w:jc w:val="both"/>
            </w:pPr>
            <w:r>
              <w:rPr>
                <w:color w:val="000000"/>
                <w:lang w:bidi="ru-RU"/>
              </w:rPr>
              <w:t>2 088 623,02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2 358 666,66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60"/>
            </w:pPr>
            <w:r>
              <w:rPr>
                <w:color w:val="000000"/>
                <w:lang w:bidi="ru-RU"/>
              </w:rPr>
              <w:t>из них: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trHeight w:hRule="exact" w:val="432"/>
          <w:jc w:val="center"/>
        </w:trPr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66" w:lineRule="auto"/>
              <w:ind w:left="180" w:firstLine="160"/>
            </w:pPr>
            <w:bookmarkStart w:id="0" w:name="_GoBack"/>
            <w:bookmarkEnd w:id="0"/>
            <w:r>
              <w:rPr>
                <w:color w:val="000000"/>
                <w:lang w:bidi="ru-RU"/>
              </w:rPr>
              <w:t>в том числе: увеличение затрат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391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X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416 697,21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26 924 822,20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23 376 157,27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50 717 676,68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trHeight w:hRule="exact" w:val="230"/>
          <w:jc w:val="center"/>
        </w:trPr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уменьшение затрат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392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X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416 697,21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26 924 822,20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23 376 157,27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50 717 676,68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trHeight w:hRule="exact" w:val="437"/>
          <w:jc w:val="center"/>
        </w:trPr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spacing w:line="266" w:lineRule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Операции с финансовыми активами и обязательствами (стр. 420-стр. 510)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410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24 544,87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-1 909 264,88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7 478 475,14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5 593 755,13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trHeight w:hRule="exact" w:val="432"/>
          <w:jc w:val="center"/>
        </w:trPr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66" w:lineRule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Операции с финансовыми активами (стр. 430+стр. 440+стр. 450+ стр. 460+стр. 470+стр. 480)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420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36 437,92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1 125 866,34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7 601 855,00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8 764 159,26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trHeight w:hRule="exact" w:val="235"/>
          <w:jc w:val="center"/>
        </w:trPr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Чистое поступление денежных средств и их эквивалентов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430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36 437,92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-41 226,88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5 657 274,63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5 652 485,67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trHeight w:hRule="exact" w:val="432"/>
          <w:jc w:val="center"/>
        </w:trPr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в том числе:</w:t>
            </w:r>
          </w:p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поступление денежных средств и их эквивалентов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431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00"/>
            </w:pPr>
            <w:r>
              <w:rPr>
                <w:color w:val="000000"/>
                <w:lang w:bidi="ru-RU"/>
              </w:rPr>
              <w:t>510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2 587 970,00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25 644 888,00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30 415 700,41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58 648 558,41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trHeight w:hRule="exact" w:val="235"/>
          <w:jc w:val="center"/>
        </w:trPr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выбытие денежных средств и их эквивалентов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432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610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2 551 532,08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25 686 114,88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24 758 425,78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52 996 072,74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trHeight w:hRule="exact" w:val="230"/>
          <w:jc w:val="center"/>
        </w:trPr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Чистое увеличение дебиторской задолженности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480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1 167 093,22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1 944 580,37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3 111 673,59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trHeight w:hRule="exact" w:val="432"/>
          <w:jc w:val="center"/>
        </w:trPr>
        <w:tc>
          <w:tcPr>
            <w:tcW w:w="5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40"/>
            </w:pPr>
            <w:r>
              <w:rPr>
                <w:color w:val="000000"/>
                <w:lang w:bidi="ru-RU"/>
              </w:rPr>
              <w:t>в том числе:</w:t>
            </w:r>
          </w:p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увеличение дебиторской задолженности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481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00"/>
            </w:pPr>
            <w:r>
              <w:rPr>
                <w:color w:val="000000"/>
                <w:lang w:bidi="ru-RU"/>
              </w:rPr>
              <w:t>560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2 587 970,00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28 803 416,09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33 138 222,63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64 529 608,72</w:t>
            </w:r>
          </w:p>
        </w:tc>
      </w:tr>
      <w:tr w:rsidR="00813DED" w:rsidTr="00736396">
        <w:tblPrEx>
          <w:tblCellMar>
            <w:top w:w="0" w:type="dxa"/>
            <w:bottom w:w="0" w:type="dxa"/>
          </w:tblCellMar>
        </w:tblPrEx>
        <w:trPr>
          <w:gridAfter w:val="1"/>
          <w:wAfter w:w="202" w:type="dxa"/>
          <w:trHeight w:hRule="exact" w:val="250"/>
          <w:jc w:val="center"/>
        </w:trPr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firstLine="180"/>
            </w:pPr>
            <w:r>
              <w:rPr>
                <w:color w:val="000000"/>
                <w:lang w:bidi="ru-RU"/>
              </w:rPr>
              <w:t>уменьшение дебиторской задолженности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482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660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2 587 970,00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27 636 322,87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31 193 642,26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61 417 935,13</w:t>
            </w:r>
          </w:p>
        </w:tc>
      </w:tr>
    </w:tbl>
    <w:p w:rsidR="00813DED" w:rsidRDefault="00813DED" w:rsidP="00813DED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668655" distB="170180" distL="114300" distR="8335010" simplePos="0" relativeHeight="251659264" behindDoc="0" locked="0" layoutInCell="1" allowOverlap="1" wp14:anchorId="5F88577A" wp14:editId="0C90C3A5">
                <wp:simplePos x="0" y="0"/>
                <wp:positionH relativeFrom="page">
                  <wp:posOffset>450215</wp:posOffset>
                </wp:positionH>
                <wp:positionV relativeFrom="margin">
                  <wp:posOffset>2389505</wp:posOffset>
                </wp:positionV>
                <wp:extent cx="633730" cy="1250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DED" w:rsidRDefault="00813DED" w:rsidP="00813DED">
                            <w:pPr>
                              <w:pStyle w:val="11"/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F88577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5.45pt;margin-top:188.15pt;width:49.9pt;height:9.85pt;z-index:251659264;visibility:visible;mso-wrap-style:none;mso-wrap-distance-left:9pt;mso-wrap-distance-top:52.65pt;mso-wrap-distance-right:656.3pt;mso-wrap-distance-bottom:13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" filled="f" stroked="f">
                <v:textbox inset="0,0,0,0">
                  <w:txbxContent>
                    <w:p w:rsidR="00813DED" w:rsidRDefault="00813DED" w:rsidP="00813DED">
                      <w:pPr>
                        <w:pStyle w:val="11"/>
                        <w:spacing w:line="240" w:lineRule="auto"/>
                      </w:pPr>
                      <w:r>
                        <w:rPr>
                          <w:color w:val="000000"/>
                          <w:lang w:bidi="ru-RU"/>
                        </w:rPr>
                        <w:t>Руководитель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w:drawing>
          <wp:anchor distT="482600" distB="140335" distL="1019810" distR="6786245" simplePos="0" relativeHeight="251660288" behindDoc="0" locked="0" layoutInCell="1" allowOverlap="1" wp14:anchorId="28AE4458" wp14:editId="4080AEAC">
            <wp:simplePos x="0" y="0"/>
            <wp:positionH relativeFrom="page">
              <wp:posOffset>1355725</wp:posOffset>
            </wp:positionH>
            <wp:positionV relativeFrom="margin">
              <wp:posOffset>2203450</wp:posOffset>
            </wp:positionV>
            <wp:extent cx="1280160" cy="34163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28016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3B9D9FF" wp14:editId="2BECD97D">
                <wp:simplePos x="0" y="0"/>
                <wp:positionH relativeFrom="page">
                  <wp:posOffset>1809750</wp:posOffset>
                </wp:positionH>
                <wp:positionV relativeFrom="margin">
                  <wp:posOffset>2526665</wp:posOffset>
                </wp:positionV>
                <wp:extent cx="368935" cy="1155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DED" w:rsidRDefault="00813DED" w:rsidP="00813DED">
                            <w:pPr>
                              <w:pStyle w:val="af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B9D9FF" id="Shape 7" o:spid="_x0000_s1027" type="#_x0000_t202" style="position:absolute;margin-left:142.5pt;margin-top:198.95pt;width:29.05pt;height:9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" filled="f" stroked="f">
                <v:textbox inset="0,0,0,0">
                  <w:txbxContent>
                    <w:p w:rsidR="00813DED" w:rsidRDefault="00813DED" w:rsidP="00813DED">
                      <w:pPr>
                        <w:pStyle w:val="af5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2"/>
                          <w:szCs w:val="12"/>
                          <w:lang w:bidi="ru-RU"/>
                        </w:rPr>
                        <w:t>(подпись)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74370" distB="24130" distL="2860675" distR="5045710" simplePos="0" relativeHeight="251661312" behindDoc="0" locked="0" layoutInCell="1" allowOverlap="1" wp14:anchorId="38605FAF" wp14:editId="64439D28">
                <wp:simplePos x="0" y="0"/>
                <wp:positionH relativeFrom="page">
                  <wp:posOffset>3196590</wp:posOffset>
                </wp:positionH>
                <wp:positionV relativeFrom="margin">
                  <wp:posOffset>2395220</wp:posOffset>
                </wp:positionV>
                <wp:extent cx="1176655" cy="26543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DED" w:rsidRDefault="00813DED" w:rsidP="00813DED">
                            <w:pPr>
                              <w:pStyle w:val="11"/>
                              <w:pBdr>
                                <w:top w:val="single" w:sz="4" w:space="0" w:color="auto"/>
                              </w:pBdr>
                              <w:spacing w:line="305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15"/>
                                <w:szCs w:val="15"/>
                                <w:lang w:bidi="ru-RU"/>
                              </w:rPr>
                              <w:t>Косачева</w:t>
                            </w:r>
                            <w:proofErr w:type="spellEnd"/>
                            <w:r>
                              <w:rPr>
                                <w:color w:val="000000"/>
                                <w:sz w:val="15"/>
                                <w:szCs w:val="15"/>
                                <w:lang w:bidi="ru-RU"/>
                              </w:rPr>
                              <w:t xml:space="preserve"> Алина Петровна</w:t>
                            </w:r>
                            <w:r>
                              <w:rPr>
                                <w:color w:val="000000"/>
                                <w:sz w:val="15"/>
                                <w:szCs w:val="15"/>
                                <w:lang w:bidi="ru-RU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  <w:lang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605FAF" id="Shape 9" o:spid="_x0000_s1028" type="#_x0000_t202" style="position:absolute;margin-left:251.7pt;margin-top:188.6pt;width:92.65pt;height:20.9pt;z-index:251661312;visibility:visible;mso-wrap-style:square;mso-wrap-distance-left:225.25pt;mso-wrap-distance-top:53.1pt;mso-wrap-distance-right:397.3pt;mso-wrap-distance-bottom:1.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" filled="f" stroked="f">
                <v:textbox inset="0,0,0,0">
                  <w:txbxContent>
                    <w:p w:rsidR="00813DED" w:rsidRDefault="00813DED" w:rsidP="00813DED">
                      <w:pPr>
                        <w:pStyle w:val="11"/>
                        <w:pBdr>
                          <w:top w:val="single" w:sz="4" w:space="0" w:color="auto"/>
                        </w:pBdr>
                        <w:spacing w:line="305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color w:val="000000"/>
                          <w:sz w:val="15"/>
                          <w:szCs w:val="15"/>
                          <w:lang w:bidi="ru-RU"/>
                        </w:rPr>
                        <w:t>Косачева</w:t>
                      </w:r>
                      <w:proofErr w:type="spellEnd"/>
                      <w:r>
                        <w:rPr>
                          <w:color w:val="000000"/>
                          <w:sz w:val="15"/>
                          <w:szCs w:val="15"/>
                          <w:lang w:bidi="ru-RU"/>
                        </w:rPr>
                        <w:t xml:space="preserve"> Алина Петровна</w:t>
                      </w:r>
                      <w:r>
                        <w:rPr>
                          <w:color w:val="000000"/>
                          <w:sz w:val="15"/>
                          <w:szCs w:val="15"/>
                          <w:lang w:bidi="ru-RU"/>
                        </w:rPr>
                        <w:br/>
                      </w:r>
                      <w:r>
                        <w:rPr>
                          <w:color w:val="000000"/>
                          <w:sz w:val="12"/>
                          <w:szCs w:val="12"/>
                          <w:lang w:bidi="ru-RU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w:drawing>
          <wp:anchor distT="494665" distB="0" distL="5765800" distR="2049780" simplePos="0" relativeHeight="251662336" behindDoc="0" locked="0" layoutInCell="1" allowOverlap="1" wp14:anchorId="10F0E68B" wp14:editId="04C92244">
            <wp:simplePos x="0" y="0"/>
            <wp:positionH relativeFrom="page">
              <wp:posOffset>6101715</wp:posOffset>
            </wp:positionH>
            <wp:positionV relativeFrom="margin">
              <wp:posOffset>2215515</wp:posOffset>
            </wp:positionV>
            <wp:extent cx="1268095" cy="46926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26809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3342DEC" wp14:editId="73D27872">
                <wp:simplePos x="0" y="0"/>
                <wp:positionH relativeFrom="page">
                  <wp:posOffset>5104765</wp:posOffset>
                </wp:positionH>
                <wp:positionV relativeFrom="margin">
                  <wp:posOffset>2395220</wp:posOffset>
                </wp:positionV>
                <wp:extent cx="877570" cy="13398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DED" w:rsidRDefault="00813DED" w:rsidP="00813DED">
                            <w:pPr>
                              <w:pStyle w:val="af5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342DEC" id="Shape 13" o:spid="_x0000_s1029" type="#_x0000_t202" style="position:absolute;margin-left:401.95pt;margin-top:188.6pt;width:69.1pt;height:10.5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" filled="f" stroked="f">
                <v:textbox inset="0,0,0,0">
                  <w:txbxContent>
                    <w:p w:rsidR="00813DED" w:rsidRDefault="00813DED" w:rsidP="00813DED">
                      <w:pPr>
                        <w:pStyle w:val="af5"/>
                      </w:pPr>
                      <w:r>
                        <w:rPr>
                          <w:color w:val="000000"/>
                          <w:lang w:bidi="ru-RU"/>
                        </w:rPr>
                        <w:t>Главный бухгалтер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83895" distB="17780" distL="7514590" distR="114300" simplePos="0" relativeHeight="251663360" behindDoc="0" locked="0" layoutInCell="1" allowOverlap="1" wp14:anchorId="6C6392B7" wp14:editId="43006680">
                <wp:simplePos x="0" y="0"/>
                <wp:positionH relativeFrom="page">
                  <wp:posOffset>7850505</wp:posOffset>
                </wp:positionH>
                <wp:positionV relativeFrom="margin">
                  <wp:posOffset>2404745</wp:posOffset>
                </wp:positionV>
                <wp:extent cx="1454150" cy="26225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DED" w:rsidRDefault="00813DED" w:rsidP="00813DED">
                            <w:pPr>
                              <w:pStyle w:val="11"/>
                              <w:pBdr>
                                <w:top w:val="single" w:sz="4" w:space="0" w:color="auto"/>
                              </w:pBd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z w:val="15"/>
                                <w:szCs w:val="15"/>
                                <w:lang w:bidi="ru-RU"/>
                              </w:rPr>
                              <w:t>Кузнецова Надежда Николаевна</w:t>
                            </w:r>
                            <w:r>
                              <w:rPr>
                                <w:color w:val="000000"/>
                                <w:sz w:val="15"/>
                                <w:szCs w:val="15"/>
                                <w:lang w:bidi="ru-RU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  <w:lang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6392B7" id="Shape 15" o:spid="_x0000_s1030" type="#_x0000_t202" style="position:absolute;margin-left:618.15pt;margin-top:189.35pt;width:114.5pt;height:20.65pt;z-index:251663360;visibility:visible;mso-wrap-style:square;mso-wrap-distance-left:591.7pt;mso-wrap-distance-top:53.85pt;mso-wrap-distance-right:9pt;mso-wrap-distance-bottom:1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" filled="f" stroked="f">
                <v:textbox inset="0,0,0,0">
                  <w:txbxContent>
                    <w:p w:rsidR="00813DED" w:rsidRDefault="00813DED" w:rsidP="00813DED">
                      <w:pPr>
                        <w:pStyle w:val="11"/>
                        <w:pBdr>
                          <w:top w:val="single" w:sz="4" w:space="0" w:color="auto"/>
                        </w:pBd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z w:val="15"/>
                          <w:szCs w:val="15"/>
                          <w:lang w:bidi="ru-RU"/>
                        </w:rPr>
                        <w:t>Кузнецова Надежда Николаевна</w:t>
                      </w:r>
                      <w:r>
                        <w:rPr>
                          <w:color w:val="000000"/>
                          <w:sz w:val="15"/>
                          <w:szCs w:val="15"/>
                          <w:lang w:bidi="ru-RU"/>
                        </w:rPr>
                        <w:br/>
                      </w:r>
                      <w:r>
                        <w:rPr>
                          <w:color w:val="000000"/>
                          <w:sz w:val="12"/>
                          <w:szCs w:val="12"/>
                          <w:lang w:bidi="ru-RU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7"/>
        <w:gridCol w:w="581"/>
        <w:gridCol w:w="715"/>
        <w:gridCol w:w="1718"/>
        <w:gridCol w:w="1709"/>
        <w:gridCol w:w="1728"/>
        <w:gridCol w:w="1934"/>
      </w:tblGrid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067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ru-RU"/>
              </w:rPr>
              <w:t>Наименование показателя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ru-RU"/>
              </w:rPr>
              <w:t>Код строки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86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ru-RU"/>
              </w:rPr>
              <w:t>Код аналитики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86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ru-RU"/>
              </w:rPr>
              <w:t>Деятельность с целевыми средствами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86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ru-RU"/>
              </w:rPr>
              <w:t>Деятельность по госу</w:t>
            </w:r>
            <w:r>
              <w:rPr>
                <w:color w:val="000000"/>
                <w:sz w:val="14"/>
                <w:szCs w:val="14"/>
                <w:lang w:bidi="ru-RU"/>
              </w:rPr>
              <w:softHyphen/>
              <w:t>дарственному заданию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spacing w:line="286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ru-RU"/>
              </w:rPr>
              <w:t>Приносящая доход деятельность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ru-RU"/>
              </w:rPr>
              <w:t>Итого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6067" w:type="dxa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ind w:firstLine="900"/>
            </w:pPr>
            <w:r>
              <w:rPr>
                <w:color w:val="000000"/>
                <w:lang w:bidi="ru-RU"/>
              </w:rPr>
              <w:t>7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0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pStyle w:val="af2"/>
              <w:spacing w:after="40" w:line="266" w:lineRule="auto"/>
              <w:jc w:val="center"/>
            </w:pPr>
            <w:r>
              <w:rPr>
                <w:b/>
                <w:bCs/>
                <w:color w:val="000000"/>
                <w:lang w:bidi="ru-RU"/>
              </w:rPr>
              <w:t>Операции с обязательствами (стр. 520+стр. 530+стр. 540+стр. 550+стр. 560)</w:t>
            </w:r>
          </w:p>
          <w:p w:rsidR="00813DED" w:rsidRDefault="00813DED" w:rsidP="00FC4D60">
            <w:pPr>
              <w:pStyle w:val="af2"/>
              <w:spacing w:line="266" w:lineRule="auto"/>
            </w:pPr>
            <w:r>
              <w:rPr>
                <w:i/>
                <w:iCs/>
                <w:color w:val="000000"/>
                <w:lang w:bidi="ru-RU"/>
              </w:rPr>
              <w:t>Чистое увеличение прочей кредиторской задолженности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510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11 893,05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3 035 131,22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123 379,86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900"/>
              <w:jc w:val="both"/>
            </w:pPr>
            <w:r>
              <w:rPr>
                <w:color w:val="000000"/>
                <w:lang w:bidi="ru-RU"/>
              </w:rPr>
              <w:t>3 170 404,13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67" w:type="dxa"/>
            <w:vMerge/>
            <w:shd w:val="clear" w:color="auto" w:fill="auto"/>
          </w:tcPr>
          <w:p w:rsidR="00813DED" w:rsidRDefault="00813DED" w:rsidP="00FC4D60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3DED" w:rsidRDefault="00813DED" w:rsidP="00FC4D60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11 893,05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-4 230,88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123 379,86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131 042,03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0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360"/>
            </w:pPr>
            <w:r>
              <w:rPr>
                <w:color w:val="000000"/>
                <w:lang w:bidi="ru-RU"/>
              </w:rPr>
              <w:t>в том числе:</w:t>
            </w:r>
          </w:p>
          <w:p w:rsidR="00813DED" w:rsidRDefault="00813DED" w:rsidP="00FC4D60">
            <w:pPr>
              <w:pStyle w:val="af2"/>
              <w:ind w:firstLine="200"/>
            </w:pPr>
            <w:r>
              <w:rPr>
                <w:color w:val="000000"/>
                <w:lang w:bidi="ru-RU"/>
              </w:rPr>
              <w:t>увеличение прочей кредиторской задолженности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541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730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2 601 536,13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28 164 745,37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25 261 887,60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56 028 169,10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200"/>
            </w:pPr>
            <w:r>
              <w:rPr>
                <w:color w:val="000000"/>
                <w:lang w:bidi="ru-RU"/>
              </w:rPr>
              <w:t>уменьшение прочей кредиторской задолженности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542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830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2 589 643,08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28 168 976,25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620"/>
              <w:jc w:val="both"/>
            </w:pPr>
            <w:r>
              <w:rPr>
                <w:color w:val="000000"/>
                <w:lang w:bidi="ru-RU"/>
              </w:rPr>
              <w:t>25 138 507,74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55 897 127,07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0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Чистое изменение доходов будущих периодов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550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bidi="ru-RU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ind w:firstLine="700"/>
              <w:jc w:val="both"/>
            </w:pPr>
            <w:r>
              <w:rPr>
                <w:color w:val="000000"/>
                <w:lang w:bidi="ru-RU"/>
              </w:rPr>
              <w:t>2 997 800,00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2 997 800,00</w:t>
            </w:r>
          </w:p>
        </w:tc>
      </w:tr>
      <w:tr w:rsidR="00813DED" w:rsidTr="00FC4D6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</w:pPr>
            <w:r>
              <w:rPr>
                <w:i/>
                <w:iCs/>
                <w:color w:val="000000"/>
                <w:lang w:bidi="ru-RU"/>
              </w:rPr>
              <w:t>Чистое изменение резервов предстоящих расходов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</w:pPr>
            <w:r>
              <w:rPr>
                <w:color w:val="000000"/>
                <w:lang w:bidi="ru-RU"/>
              </w:rPr>
              <w:t>560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bidi="ru-RU"/>
              </w:rPr>
              <w:t>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41 562,10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DED" w:rsidRDefault="00813DED" w:rsidP="00FC4D60">
            <w:pPr>
              <w:pStyle w:val="af2"/>
              <w:jc w:val="right"/>
            </w:pPr>
            <w:r>
              <w:rPr>
                <w:color w:val="000000"/>
                <w:lang w:bidi="ru-RU"/>
              </w:rPr>
              <w:t>41 562,10</w:t>
            </w:r>
          </w:p>
        </w:tc>
      </w:tr>
    </w:tbl>
    <w:p w:rsidR="00813DED" w:rsidRDefault="00813DED" w:rsidP="00813DED">
      <w:pPr>
        <w:sectPr w:rsidR="00813DED" w:rsidSect="00813DED">
          <w:pgSz w:w="16840" w:h="11900" w:orient="landscape"/>
          <w:pgMar w:top="1382" w:right="1712" w:bottom="709" w:left="675" w:header="0" w:footer="3" w:gutter="0"/>
          <w:cols w:space="720"/>
          <w:noEndnote/>
          <w:docGrid w:linePitch="360"/>
        </w:sectPr>
      </w:pPr>
    </w:p>
    <w:p w:rsidR="00813DED" w:rsidRDefault="00813DED" w:rsidP="00813DED">
      <w:pPr>
        <w:pStyle w:val="11"/>
        <w:spacing w:after="40" w:line="240" w:lineRule="auto"/>
        <w:ind w:left="3040"/>
      </w:pPr>
      <w:r>
        <w:rPr>
          <w:b/>
          <w:bCs/>
          <w:i/>
          <w:iCs/>
          <w:color w:val="000000"/>
          <w:lang w:bidi="ru-RU"/>
        </w:rPr>
        <w:lastRenderedPageBreak/>
        <w:t>Централизованная бухгалтерия</w:t>
      </w:r>
    </w:p>
    <w:p w:rsidR="00813DED" w:rsidRDefault="00813DED" w:rsidP="00813DED">
      <w:pPr>
        <w:pStyle w:val="22"/>
        <w:pBdr>
          <w:top w:val="single" w:sz="4" w:space="0" w:color="auto"/>
        </w:pBdr>
        <w:ind w:left="8560"/>
        <w:sectPr w:rsidR="00813DED">
          <w:type w:val="continuous"/>
          <w:pgSz w:w="16840" w:h="11900" w:orient="landscape"/>
          <w:pgMar w:top="1382" w:right="1712" w:bottom="4557" w:left="675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(наименование, ОГРН, ИНН, КПП, местонахождение)</w:t>
      </w:r>
    </w:p>
    <w:p w:rsidR="00813DED" w:rsidRDefault="00813DED" w:rsidP="00813DED">
      <w:pPr>
        <w:pStyle w:val="11"/>
        <w:framePr w:w="1690" w:h="475" w:wrap="none" w:vAnchor="text" w:hAnchor="page" w:x="3715" w:y="21"/>
        <w:spacing w:line="314" w:lineRule="auto"/>
      </w:pPr>
      <w:r>
        <w:rPr>
          <w:color w:val="000000"/>
          <w:lang w:bidi="ru-RU"/>
        </w:rPr>
        <w:t>Руководитель (уполномоченное лицо)</w:t>
      </w:r>
    </w:p>
    <w:p w:rsidR="00813DED" w:rsidRDefault="00813DED" w:rsidP="00813DED">
      <w:pPr>
        <w:pStyle w:val="22"/>
        <w:framePr w:w="720" w:h="178" w:wrap="none" w:vAnchor="text" w:hAnchor="page" w:x="6523" w:y="222"/>
      </w:pPr>
      <w:r>
        <w:rPr>
          <w:color w:val="000000"/>
          <w:lang w:bidi="ru-RU"/>
        </w:rPr>
        <w:t>(должность)</w:t>
      </w:r>
    </w:p>
    <w:p w:rsidR="00813DED" w:rsidRDefault="00813DED" w:rsidP="00813DED">
      <w:pPr>
        <w:pStyle w:val="22"/>
        <w:framePr w:w="581" w:h="182" w:wrap="none" w:vAnchor="text" w:hAnchor="page" w:x="9038" w:y="222"/>
        <w:pBdr>
          <w:top w:val="single" w:sz="4" w:space="0" w:color="auto"/>
        </w:pBdr>
      </w:pPr>
      <w:r>
        <w:rPr>
          <w:color w:val="000000"/>
          <w:lang w:bidi="ru-RU"/>
        </w:rPr>
        <w:t>(подпись)</w:t>
      </w:r>
    </w:p>
    <w:p w:rsidR="00813DED" w:rsidRDefault="00813DED" w:rsidP="00813DED">
      <w:pPr>
        <w:pStyle w:val="22"/>
        <w:framePr w:w="1354" w:h="182" w:wrap="none" w:vAnchor="text" w:hAnchor="page" w:x="11438" w:y="231"/>
        <w:pBdr>
          <w:top w:val="single" w:sz="4" w:space="0" w:color="auto"/>
        </w:pBdr>
      </w:pPr>
      <w:r>
        <w:rPr>
          <w:color w:val="000000"/>
          <w:lang w:bidi="ru-RU"/>
        </w:rPr>
        <w:t>(расшифровка подписи)</w:t>
      </w:r>
    </w:p>
    <w:p w:rsidR="00813DED" w:rsidRDefault="00813DED" w:rsidP="00813DED">
      <w:pPr>
        <w:pStyle w:val="11"/>
        <w:framePr w:w="960" w:h="682" w:wrap="none" w:vAnchor="text" w:hAnchor="page" w:x="695" w:y="515"/>
        <w:spacing w:after="300" w:line="240" w:lineRule="auto"/>
        <w:jc w:val="both"/>
      </w:pPr>
      <w:r>
        <w:rPr>
          <w:color w:val="000000"/>
          <w:lang w:bidi="ru-RU"/>
        </w:rPr>
        <w:t>Исполнитель</w:t>
      </w:r>
    </w:p>
    <w:p w:rsidR="00813DED" w:rsidRDefault="00813DED" w:rsidP="00813DED">
      <w:pPr>
        <w:pStyle w:val="11"/>
        <w:framePr w:w="960" w:h="682" w:wrap="none" w:vAnchor="text" w:hAnchor="page" w:x="695" w:y="515"/>
        <w:spacing w:line="240" w:lineRule="auto"/>
        <w:jc w:val="center"/>
      </w:pPr>
      <w:r>
        <w:rPr>
          <w:color w:val="000000"/>
          <w:lang w:bidi="ru-RU"/>
        </w:rPr>
        <w:t>« »</w:t>
      </w:r>
    </w:p>
    <w:p w:rsidR="00813DED" w:rsidRDefault="00813DED" w:rsidP="00813DED">
      <w:pPr>
        <w:pStyle w:val="22"/>
        <w:framePr w:w="720" w:h="178" w:wrap="none" w:vAnchor="text" w:hAnchor="page" w:x="2918" w:y="735"/>
        <w:pBdr>
          <w:top w:val="single" w:sz="4" w:space="0" w:color="auto"/>
        </w:pBdr>
      </w:pPr>
      <w:r>
        <w:rPr>
          <w:color w:val="000000"/>
          <w:lang w:bidi="ru-RU"/>
        </w:rPr>
        <w:t>(должность)</w:t>
      </w:r>
    </w:p>
    <w:p w:rsidR="00813DED" w:rsidRDefault="00813DED" w:rsidP="00813DED">
      <w:pPr>
        <w:pStyle w:val="22"/>
        <w:framePr w:w="576" w:h="178" w:wrap="none" w:vAnchor="text" w:hAnchor="page" w:x="5447" w:y="740"/>
        <w:pBdr>
          <w:top w:val="single" w:sz="4" w:space="0" w:color="auto"/>
        </w:pBdr>
      </w:pPr>
      <w:r>
        <w:rPr>
          <w:color w:val="000000"/>
          <w:lang w:bidi="ru-RU"/>
        </w:rPr>
        <w:t>(подпись)</w:t>
      </w:r>
    </w:p>
    <w:p w:rsidR="00813DED" w:rsidRDefault="00813DED" w:rsidP="00813DED">
      <w:pPr>
        <w:pStyle w:val="22"/>
        <w:framePr w:w="1358" w:h="178" w:wrap="none" w:vAnchor="text" w:hAnchor="page" w:x="7857" w:y="745"/>
        <w:pBdr>
          <w:top w:val="single" w:sz="4" w:space="0" w:color="auto"/>
        </w:pBdr>
      </w:pPr>
      <w:r>
        <w:rPr>
          <w:color w:val="000000"/>
          <w:lang w:bidi="ru-RU"/>
        </w:rPr>
        <w:t>(расшифровка подписи)</w:t>
      </w:r>
    </w:p>
    <w:p w:rsidR="00813DED" w:rsidRDefault="00813DED" w:rsidP="00813DED">
      <w:pPr>
        <w:pStyle w:val="22"/>
        <w:framePr w:w="965" w:h="182" w:wrap="none" w:vAnchor="text" w:hAnchor="page" w:x="10982" w:y="750"/>
        <w:pBdr>
          <w:top w:val="single" w:sz="4" w:space="0" w:color="auto"/>
        </w:pBdr>
      </w:pPr>
      <w:r>
        <w:rPr>
          <w:color w:val="000000"/>
          <w:lang w:bidi="ru-RU"/>
        </w:rPr>
        <w:t xml:space="preserve">(телефон, </w:t>
      </w:r>
      <w:r>
        <w:rPr>
          <w:color w:val="000000"/>
          <w:lang w:val="en-US" w:eastAsia="en-US" w:bidi="en-US"/>
        </w:rPr>
        <w:t>e</w:t>
      </w:r>
      <w:r w:rsidRPr="004D685B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4D685B">
        <w:rPr>
          <w:color w:val="000000"/>
          <w:lang w:eastAsia="en-US" w:bidi="en-US"/>
        </w:rPr>
        <w:t>)</w:t>
      </w:r>
    </w:p>
    <w:p w:rsidR="00813DED" w:rsidRDefault="00813DED" w:rsidP="00813DED">
      <w:pPr>
        <w:pStyle w:val="11"/>
        <w:framePr w:w="811" w:h="192" w:wrap="none" w:vAnchor="text" w:hAnchor="page" w:x="3479" w:y="1009"/>
        <w:spacing w:line="240" w:lineRule="auto"/>
      </w:pPr>
      <w:r>
        <w:rPr>
          <w:color w:val="000000"/>
          <w:lang w:bidi="ru-RU"/>
        </w:rPr>
        <w:t>20 г.</w:t>
      </w:r>
    </w:p>
    <w:p w:rsidR="00813DED" w:rsidRDefault="00813DED" w:rsidP="00813DED">
      <w:pPr>
        <w:spacing w:line="360" w:lineRule="exact"/>
      </w:pPr>
    </w:p>
    <w:p w:rsidR="00813DED" w:rsidRDefault="00813DED" w:rsidP="00813DED">
      <w:pPr>
        <w:spacing w:line="360" w:lineRule="exact"/>
      </w:pPr>
    </w:p>
    <w:p w:rsidR="00813DED" w:rsidRDefault="00813DED" w:rsidP="00813DED">
      <w:pPr>
        <w:spacing w:after="479" w:line="1" w:lineRule="exact"/>
      </w:pPr>
    </w:p>
    <w:p w:rsidR="00813DED" w:rsidRDefault="00813DED" w:rsidP="00813DED">
      <w:pPr>
        <w:spacing w:line="1" w:lineRule="exact"/>
      </w:pPr>
    </w:p>
    <w:p w:rsidR="003C68B9" w:rsidRDefault="003C68B9" w:rsidP="003C68B9">
      <w:pPr>
        <w:pStyle w:val="11"/>
        <w:spacing w:line="240" w:lineRule="auto"/>
        <w:sectPr w:rsidR="003C68B9">
          <w:headerReference w:type="default" r:id="rId13"/>
          <w:headerReference w:type="first" r:id="rId14"/>
          <w:type w:val="continuous"/>
          <w:pgSz w:w="16840" w:h="11900" w:orient="landscape"/>
          <w:pgMar w:top="1511" w:right="1075" w:bottom="4407" w:left="540" w:header="0" w:footer="3" w:gutter="0"/>
          <w:cols w:space="720"/>
          <w:noEndnote/>
          <w:docGrid w:linePitch="360"/>
        </w:sectPr>
      </w:pPr>
    </w:p>
    <w:p w:rsidR="00F9455B" w:rsidRDefault="00F56CBB" w:rsidP="005F5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306A8F">
        <w:rPr>
          <w:rFonts w:ascii="Times New Roman" w:hAnsi="Times New Roman" w:cs="Times New Roman"/>
          <w:b/>
          <w:sz w:val="28"/>
          <w:szCs w:val="28"/>
        </w:rPr>
        <w:t>.</w:t>
      </w:r>
      <w:r w:rsidR="00F0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55B" w:rsidRPr="00CD406A">
        <w:rPr>
          <w:rFonts w:ascii="Times New Roman" w:hAnsi="Times New Roman" w:cs="Times New Roman"/>
          <w:b/>
          <w:sz w:val="28"/>
          <w:szCs w:val="28"/>
        </w:rPr>
        <w:t xml:space="preserve"> Перспективы и планы развития </w:t>
      </w:r>
      <w:r w:rsidR="005F5F64" w:rsidRPr="00CD406A">
        <w:rPr>
          <w:rFonts w:ascii="Times New Roman" w:hAnsi="Times New Roman" w:cs="Times New Roman"/>
          <w:b/>
          <w:sz w:val="28"/>
          <w:szCs w:val="28"/>
        </w:rPr>
        <w:t>Колледжа.</w:t>
      </w:r>
    </w:p>
    <w:p w:rsidR="009074E2" w:rsidRPr="00CD406A" w:rsidRDefault="009074E2" w:rsidP="005F5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A0C" w:rsidRDefault="006A1304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Перспективы развития колледжа</w:t>
      </w:r>
    </w:p>
    <w:p w:rsidR="006A1304" w:rsidRDefault="006A1304" w:rsidP="005710AC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гибкое реагирование на изменения внешней среды, социально-экономическое развитие региона, на удовлетворение потребностей работодателей.</w:t>
      </w:r>
    </w:p>
    <w:p w:rsidR="001E5307" w:rsidRPr="001E5307" w:rsidRDefault="001E5307" w:rsidP="001E5307">
      <w:pPr>
        <w:pStyle w:val="a3"/>
        <w:widowControl w:val="0"/>
        <w:numPr>
          <w:ilvl w:val="0"/>
          <w:numId w:val="29"/>
        </w:numPr>
        <w:spacing w:after="0" w:line="240" w:lineRule="auto"/>
        <w:ind w:left="567" w:right="2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E5307">
        <w:rPr>
          <w:rFonts w:ascii="Times New Roman" w:hAnsi="Times New Roman" w:cs="Times New Roman"/>
          <w:sz w:val="28"/>
          <w:szCs w:val="28"/>
        </w:rPr>
        <w:t>овершенствова</w:t>
      </w:r>
      <w:r w:rsidR="00EE2EC0">
        <w:rPr>
          <w:rFonts w:ascii="Times New Roman" w:hAnsi="Times New Roman" w:cs="Times New Roman"/>
          <w:sz w:val="28"/>
          <w:szCs w:val="28"/>
        </w:rPr>
        <w:t>ние</w:t>
      </w:r>
      <w:r w:rsidRPr="001E5307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EE2EC0">
        <w:rPr>
          <w:rFonts w:ascii="Times New Roman" w:hAnsi="Times New Roman" w:cs="Times New Roman"/>
          <w:sz w:val="28"/>
          <w:szCs w:val="28"/>
        </w:rPr>
        <w:t>ы</w:t>
      </w:r>
      <w:r w:rsidRPr="001E5307">
        <w:rPr>
          <w:rFonts w:ascii="Times New Roman" w:hAnsi="Times New Roman" w:cs="Times New Roman"/>
          <w:sz w:val="28"/>
          <w:szCs w:val="28"/>
        </w:rPr>
        <w:t xml:space="preserve"> образовательного процесса колледжа </w:t>
      </w:r>
      <w:proofErr w:type="gramStart"/>
      <w:r w:rsidRPr="001E5307">
        <w:rPr>
          <w:rFonts w:ascii="Times New Roman" w:hAnsi="Times New Roman" w:cs="Times New Roman"/>
          <w:sz w:val="28"/>
          <w:szCs w:val="28"/>
        </w:rPr>
        <w:t>по  стандартам</w:t>
      </w:r>
      <w:proofErr w:type="gramEnd"/>
      <w:r w:rsidRPr="001E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0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1E5307">
        <w:rPr>
          <w:rFonts w:ascii="Times New Roman" w:hAnsi="Times New Roman" w:cs="Times New Roman"/>
          <w:sz w:val="28"/>
          <w:szCs w:val="28"/>
        </w:rPr>
        <w:t xml:space="preserve"> и передовым технологиям</w:t>
      </w:r>
      <w:r w:rsidRPr="001E5307">
        <w:rPr>
          <w:rFonts w:ascii="Times New Roman" w:eastAsia="Calibri" w:hAnsi="Times New Roman" w:cs="Times New Roman"/>
          <w:sz w:val="28"/>
          <w:szCs w:val="28"/>
        </w:rPr>
        <w:t xml:space="preserve"> в целях устранения дефицита кадров в Тверском регионе</w:t>
      </w:r>
      <w:r w:rsidR="00EE2E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6977" w:rsidRPr="005710AC" w:rsidRDefault="00306977" w:rsidP="00306977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164587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458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4587">
        <w:rPr>
          <w:rFonts w:ascii="Times New Roman" w:hAnsi="Times New Roman" w:cs="Times New Roman"/>
          <w:sz w:val="28"/>
          <w:szCs w:val="28"/>
        </w:rPr>
        <w:t xml:space="preserve"> для реализации основных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304" w:rsidRPr="005710AC" w:rsidRDefault="006A1304" w:rsidP="005710AC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социальное партнерство с предприятиями региона и России</w:t>
      </w:r>
      <w:r w:rsidR="00EE2EC0">
        <w:rPr>
          <w:rFonts w:ascii="Times New Roman" w:hAnsi="Times New Roman" w:cs="Times New Roman"/>
          <w:sz w:val="28"/>
          <w:szCs w:val="28"/>
        </w:rPr>
        <w:t>;</w:t>
      </w:r>
    </w:p>
    <w:p w:rsidR="006A1304" w:rsidRPr="005710AC" w:rsidRDefault="006A1304" w:rsidP="005710AC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формирование культуры обучения молодежи и взрослого населения, соответствующей мотивации и предоставление для этих целей необходимой информации и ресурсов;</w:t>
      </w:r>
    </w:p>
    <w:p w:rsidR="006A1304" w:rsidRPr="005710AC" w:rsidRDefault="006A1304" w:rsidP="005710AC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корпоративное, индивидуальное, обучение безработных</w:t>
      </w:r>
      <w:r w:rsidR="00EE2EC0">
        <w:rPr>
          <w:rFonts w:ascii="Times New Roman" w:hAnsi="Times New Roman" w:cs="Times New Roman"/>
          <w:sz w:val="28"/>
          <w:szCs w:val="28"/>
        </w:rPr>
        <w:t>;</w:t>
      </w:r>
    </w:p>
    <w:p w:rsidR="006A1304" w:rsidRDefault="006A1304" w:rsidP="005710AC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формирование новых профессиональных и личностных качеств - системное мышление, экологическая, правовая, информационная, коммуникативная профессиональная культура, культура предпринимательства, творческая активность и ответственность за выполненную работу</w:t>
      </w:r>
      <w:r w:rsidR="00EE2EC0">
        <w:rPr>
          <w:rFonts w:ascii="Times New Roman" w:hAnsi="Times New Roman" w:cs="Times New Roman"/>
          <w:sz w:val="28"/>
          <w:szCs w:val="28"/>
        </w:rPr>
        <w:t>;</w:t>
      </w:r>
    </w:p>
    <w:p w:rsidR="006A1304" w:rsidRPr="005710AC" w:rsidRDefault="006A1304" w:rsidP="005710AC">
      <w:pPr>
        <w:pStyle w:val="a3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повышение образовательного интеллектуального уровня личности, социа</w:t>
      </w:r>
      <w:r w:rsidR="00C45473">
        <w:rPr>
          <w:rFonts w:ascii="Times New Roman" w:hAnsi="Times New Roman" w:cs="Times New Roman"/>
          <w:sz w:val="28"/>
          <w:szCs w:val="28"/>
        </w:rPr>
        <w:t>лизация студентов и выпускников.</w:t>
      </w:r>
    </w:p>
    <w:p w:rsidR="006A1304" w:rsidRDefault="006A1304" w:rsidP="006A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306A8F">
        <w:rPr>
          <w:rFonts w:ascii="Times New Roman" w:hAnsi="Times New Roman" w:cs="Times New Roman"/>
          <w:sz w:val="28"/>
          <w:szCs w:val="28"/>
        </w:rPr>
        <w:t>:</w:t>
      </w:r>
    </w:p>
    <w:p w:rsidR="006A1304" w:rsidRPr="006A1304" w:rsidRDefault="006A1304" w:rsidP="005710AC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Фирмы и предприятия малого бизнеса и предприниматели, имея квалифицированный персонал, становятся конкурентоспособными в рынке товаров и услуг, что способствует росту экономики региона;</w:t>
      </w:r>
    </w:p>
    <w:p w:rsidR="006A1304" w:rsidRPr="006A1304" w:rsidRDefault="006A1304" w:rsidP="005710AC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Молодежь получит больше прав выбирать путь вступления в трудовую жизнь и развития профессиональной карьеры;</w:t>
      </w:r>
    </w:p>
    <w:p w:rsidR="006A1304" w:rsidRPr="006A1304" w:rsidRDefault="006A1304" w:rsidP="005710AC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Выпускники колледжа могут организовать собственный бизнес и быть работодателями;</w:t>
      </w:r>
    </w:p>
    <w:p w:rsidR="006A1304" w:rsidRPr="006A1304" w:rsidRDefault="006A1304" w:rsidP="005710AC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Персонал фирм, не имеющий профессионального образования, получает возможность обучения для успешного развития бизнеса;</w:t>
      </w:r>
    </w:p>
    <w:p w:rsidR="006A1304" w:rsidRPr="006A1304" w:rsidRDefault="006A1304" w:rsidP="005710AC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Повысится рейтинг и обновится имидж образовательного учреждения.</w:t>
      </w:r>
    </w:p>
    <w:p w:rsidR="006A1304" w:rsidRPr="006A1304" w:rsidRDefault="006A1304" w:rsidP="005710AC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1304">
        <w:rPr>
          <w:rFonts w:ascii="Times New Roman" w:hAnsi="Times New Roman" w:cs="Times New Roman"/>
          <w:sz w:val="28"/>
          <w:szCs w:val="28"/>
        </w:rPr>
        <w:t>Повысится уровень персональной ответственности персонала учебного заведения за качество профессионального образован.</w:t>
      </w:r>
    </w:p>
    <w:sectPr w:rsidR="006A1304" w:rsidRPr="006A1304" w:rsidSect="0079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DD" w:rsidRDefault="00A772DD" w:rsidP="00537E63">
      <w:pPr>
        <w:spacing w:after="0" w:line="240" w:lineRule="auto"/>
      </w:pPr>
      <w:r>
        <w:separator/>
      </w:r>
    </w:p>
  </w:endnote>
  <w:endnote w:type="continuationSeparator" w:id="0">
    <w:p w:rsidR="00A772DD" w:rsidRDefault="00A772DD" w:rsidP="0053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DD" w:rsidRDefault="00A772DD" w:rsidP="00537E63">
      <w:pPr>
        <w:spacing w:after="0" w:line="240" w:lineRule="auto"/>
      </w:pPr>
      <w:r>
        <w:separator/>
      </w:r>
    </w:p>
  </w:footnote>
  <w:footnote w:type="continuationSeparator" w:id="0">
    <w:p w:rsidR="00A772DD" w:rsidRDefault="00A772DD" w:rsidP="0053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3493"/>
    </w:sdtPr>
    <w:sdtEndPr/>
    <w:sdtContent>
      <w:p w:rsidR="00C92B13" w:rsidRDefault="00C92B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396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92B13" w:rsidRDefault="00C92B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ED" w:rsidRDefault="00813DED">
    <w:pPr>
      <w:spacing w:line="1" w:lineRule="exact"/>
    </w:pPr>
    <w:r>
      <w:rPr>
        <w:noProof/>
      </w:rPr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13" w:rsidRDefault="00C92B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B25A1F2" wp14:editId="7DC2B0A1">
              <wp:simplePos x="0" y="0"/>
              <wp:positionH relativeFrom="page">
                <wp:posOffset>9152890</wp:posOffset>
              </wp:positionH>
              <wp:positionV relativeFrom="page">
                <wp:posOffset>693420</wp:posOffset>
              </wp:positionV>
              <wp:extent cx="90805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2B13" w:rsidRDefault="00C92B13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  <w:lang w:bidi="ru-RU"/>
                            </w:rPr>
                            <w:t xml:space="preserve">Форма 0503721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6396" w:rsidRPr="00736396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5A1F2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720.7pt;margin-top:54.6pt;width:71.5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" filled="f" stroked="f">
              <v:textbox style="mso-fit-shape-to-text:t" inset="0,0,0,0">
                <w:txbxContent>
                  <w:p w:rsidR="00C92B13" w:rsidRDefault="00C92B13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bidi="ru-RU"/>
                      </w:rPr>
                      <w:t xml:space="preserve">Форма 0503721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6396" w:rsidRPr="00736396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13" w:rsidRDefault="00C92B1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D33"/>
    <w:multiLevelType w:val="hybridMultilevel"/>
    <w:tmpl w:val="1CCE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860"/>
    <w:multiLevelType w:val="hybridMultilevel"/>
    <w:tmpl w:val="F7EA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7A3"/>
    <w:multiLevelType w:val="hybridMultilevel"/>
    <w:tmpl w:val="6150BDAA"/>
    <w:lvl w:ilvl="0" w:tplc="DD9EA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6A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0A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AC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23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4A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0D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49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84071"/>
    <w:multiLevelType w:val="hybridMultilevel"/>
    <w:tmpl w:val="2A740C1C"/>
    <w:lvl w:ilvl="0" w:tplc="07083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7291"/>
    <w:multiLevelType w:val="hybridMultilevel"/>
    <w:tmpl w:val="F6AA70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880C9C"/>
    <w:multiLevelType w:val="hybridMultilevel"/>
    <w:tmpl w:val="DAA6921E"/>
    <w:lvl w:ilvl="0" w:tplc="1B1A0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E8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8C0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A1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2D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A1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A9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2F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4E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B2F8E"/>
    <w:multiLevelType w:val="multilevel"/>
    <w:tmpl w:val="1E6C83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7" w15:restartNumberingAfterBreak="0">
    <w:nsid w:val="253B7776"/>
    <w:multiLevelType w:val="hybridMultilevel"/>
    <w:tmpl w:val="7DC4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7D9B"/>
    <w:multiLevelType w:val="hybridMultilevel"/>
    <w:tmpl w:val="F3E06A30"/>
    <w:lvl w:ilvl="0" w:tplc="07083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C730D"/>
    <w:multiLevelType w:val="hybridMultilevel"/>
    <w:tmpl w:val="F1E8D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A151E0"/>
    <w:multiLevelType w:val="hybridMultilevel"/>
    <w:tmpl w:val="244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379FC"/>
    <w:multiLevelType w:val="hybridMultilevel"/>
    <w:tmpl w:val="01EA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461"/>
    <w:multiLevelType w:val="hybridMultilevel"/>
    <w:tmpl w:val="5340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35B46"/>
    <w:multiLevelType w:val="hybridMultilevel"/>
    <w:tmpl w:val="B0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D0242"/>
    <w:multiLevelType w:val="hybridMultilevel"/>
    <w:tmpl w:val="778A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D682F"/>
    <w:multiLevelType w:val="hybridMultilevel"/>
    <w:tmpl w:val="61B8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434CB"/>
    <w:multiLevelType w:val="hybridMultilevel"/>
    <w:tmpl w:val="0BC4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1061D"/>
    <w:multiLevelType w:val="hybridMultilevel"/>
    <w:tmpl w:val="6374F820"/>
    <w:lvl w:ilvl="0" w:tplc="A5043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8A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A8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AA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4E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2F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8D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E3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AB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580133"/>
    <w:multiLevelType w:val="hybridMultilevel"/>
    <w:tmpl w:val="7E22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E6344"/>
    <w:multiLevelType w:val="hybridMultilevel"/>
    <w:tmpl w:val="0DAAA982"/>
    <w:lvl w:ilvl="0" w:tplc="07083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944C2"/>
    <w:multiLevelType w:val="hybridMultilevel"/>
    <w:tmpl w:val="3E5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832B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94F54"/>
    <w:multiLevelType w:val="hybridMultilevel"/>
    <w:tmpl w:val="CDF855BE"/>
    <w:lvl w:ilvl="0" w:tplc="A1FA9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530066"/>
    <w:multiLevelType w:val="hybridMultilevel"/>
    <w:tmpl w:val="04AA3D80"/>
    <w:lvl w:ilvl="0" w:tplc="E6886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6C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45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A2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A3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C8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E3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ED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6D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CF4618"/>
    <w:multiLevelType w:val="hybridMultilevel"/>
    <w:tmpl w:val="6EBE0F00"/>
    <w:lvl w:ilvl="0" w:tplc="CDB0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42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83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CA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0D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ED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21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43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64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62472"/>
    <w:multiLevelType w:val="hybridMultilevel"/>
    <w:tmpl w:val="DEE2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957CA"/>
    <w:multiLevelType w:val="multilevel"/>
    <w:tmpl w:val="36A6D2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5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  <w:b/>
      </w:rPr>
    </w:lvl>
  </w:abstractNum>
  <w:abstractNum w:abstractNumId="26" w15:restartNumberingAfterBreak="0">
    <w:nsid w:val="7106566B"/>
    <w:multiLevelType w:val="multilevel"/>
    <w:tmpl w:val="215628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3721B74"/>
    <w:multiLevelType w:val="multilevel"/>
    <w:tmpl w:val="1E6C83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28" w15:restartNumberingAfterBreak="0">
    <w:nsid w:val="744268F8"/>
    <w:multiLevelType w:val="hybridMultilevel"/>
    <w:tmpl w:val="A4A0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0591A"/>
    <w:multiLevelType w:val="multilevel"/>
    <w:tmpl w:val="C25CDD8A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27"/>
  </w:num>
  <w:num w:numId="5">
    <w:abstractNumId w:val="25"/>
  </w:num>
  <w:num w:numId="6">
    <w:abstractNumId w:val="29"/>
  </w:num>
  <w:num w:numId="7">
    <w:abstractNumId w:val="21"/>
  </w:num>
  <w:num w:numId="8">
    <w:abstractNumId w:val="13"/>
  </w:num>
  <w:num w:numId="9">
    <w:abstractNumId w:val="16"/>
  </w:num>
  <w:num w:numId="10">
    <w:abstractNumId w:val="12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  <w:num w:numId="17">
    <w:abstractNumId w:val="7"/>
  </w:num>
  <w:num w:numId="18">
    <w:abstractNumId w:val="28"/>
  </w:num>
  <w:num w:numId="19">
    <w:abstractNumId w:val="19"/>
  </w:num>
  <w:num w:numId="20">
    <w:abstractNumId w:val="18"/>
  </w:num>
  <w:num w:numId="21">
    <w:abstractNumId w:val="11"/>
  </w:num>
  <w:num w:numId="22">
    <w:abstractNumId w:val="8"/>
  </w:num>
  <w:num w:numId="23">
    <w:abstractNumId w:val="17"/>
  </w:num>
  <w:num w:numId="24">
    <w:abstractNumId w:val="23"/>
  </w:num>
  <w:num w:numId="25">
    <w:abstractNumId w:val="5"/>
  </w:num>
  <w:num w:numId="26">
    <w:abstractNumId w:val="2"/>
  </w:num>
  <w:num w:numId="27">
    <w:abstractNumId w:val="22"/>
  </w:num>
  <w:num w:numId="28">
    <w:abstractNumId w:val="20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5B"/>
    <w:rsid w:val="000011A5"/>
    <w:rsid w:val="00001FE8"/>
    <w:rsid w:val="00027268"/>
    <w:rsid w:val="000277FE"/>
    <w:rsid w:val="00033D0D"/>
    <w:rsid w:val="00040932"/>
    <w:rsid w:val="00040A17"/>
    <w:rsid w:val="00040B90"/>
    <w:rsid w:val="000469FF"/>
    <w:rsid w:val="00047413"/>
    <w:rsid w:val="00050DB4"/>
    <w:rsid w:val="0005256C"/>
    <w:rsid w:val="00062CB8"/>
    <w:rsid w:val="00063090"/>
    <w:rsid w:val="00066C33"/>
    <w:rsid w:val="00073CE7"/>
    <w:rsid w:val="00075DEB"/>
    <w:rsid w:val="00085C63"/>
    <w:rsid w:val="00090617"/>
    <w:rsid w:val="00093082"/>
    <w:rsid w:val="000A6EE3"/>
    <w:rsid w:val="000B6C0F"/>
    <w:rsid w:val="000C7823"/>
    <w:rsid w:val="000D17EA"/>
    <w:rsid w:val="000D386F"/>
    <w:rsid w:val="000E41D0"/>
    <w:rsid w:val="000F6317"/>
    <w:rsid w:val="00112002"/>
    <w:rsid w:val="0012211B"/>
    <w:rsid w:val="0012472F"/>
    <w:rsid w:val="001550A0"/>
    <w:rsid w:val="00164587"/>
    <w:rsid w:val="0016548F"/>
    <w:rsid w:val="00173BF8"/>
    <w:rsid w:val="00181FAB"/>
    <w:rsid w:val="00194BB2"/>
    <w:rsid w:val="00194D3D"/>
    <w:rsid w:val="001A2AA4"/>
    <w:rsid w:val="001A55D0"/>
    <w:rsid w:val="001C3622"/>
    <w:rsid w:val="001C6608"/>
    <w:rsid w:val="001D4675"/>
    <w:rsid w:val="001D594A"/>
    <w:rsid w:val="001E0F06"/>
    <w:rsid w:val="001E17C8"/>
    <w:rsid w:val="001E5307"/>
    <w:rsid w:val="00204096"/>
    <w:rsid w:val="00210075"/>
    <w:rsid w:val="002104BA"/>
    <w:rsid w:val="00213308"/>
    <w:rsid w:val="00216782"/>
    <w:rsid w:val="00232388"/>
    <w:rsid w:val="00233EB5"/>
    <w:rsid w:val="00242061"/>
    <w:rsid w:val="002553B5"/>
    <w:rsid w:val="002564A3"/>
    <w:rsid w:val="00256A8A"/>
    <w:rsid w:val="00261231"/>
    <w:rsid w:val="00267C17"/>
    <w:rsid w:val="00282CCC"/>
    <w:rsid w:val="00283430"/>
    <w:rsid w:val="00292B4A"/>
    <w:rsid w:val="002A02E1"/>
    <w:rsid w:val="002B634F"/>
    <w:rsid w:val="002C1B9F"/>
    <w:rsid w:val="002D297C"/>
    <w:rsid w:val="002D5DD5"/>
    <w:rsid w:val="002D7558"/>
    <w:rsid w:val="002E1FDA"/>
    <w:rsid w:val="002E3814"/>
    <w:rsid w:val="002F5E08"/>
    <w:rsid w:val="00306977"/>
    <w:rsid w:val="00306A8F"/>
    <w:rsid w:val="00311816"/>
    <w:rsid w:val="00312C16"/>
    <w:rsid w:val="00314A0B"/>
    <w:rsid w:val="0032295F"/>
    <w:rsid w:val="00323E84"/>
    <w:rsid w:val="003328AE"/>
    <w:rsid w:val="0033687C"/>
    <w:rsid w:val="003407ED"/>
    <w:rsid w:val="003417A0"/>
    <w:rsid w:val="00344B99"/>
    <w:rsid w:val="003549ED"/>
    <w:rsid w:val="00371C5F"/>
    <w:rsid w:val="00375D5A"/>
    <w:rsid w:val="00380416"/>
    <w:rsid w:val="00382293"/>
    <w:rsid w:val="00384BA0"/>
    <w:rsid w:val="00396B52"/>
    <w:rsid w:val="00397831"/>
    <w:rsid w:val="003A1AD0"/>
    <w:rsid w:val="003A23F7"/>
    <w:rsid w:val="003A5ABE"/>
    <w:rsid w:val="003B52F8"/>
    <w:rsid w:val="003C2266"/>
    <w:rsid w:val="003C2BD7"/>
    <w:rsid w:val="003C5387"/>
    <w:rsid w:val="003C68B9"/>
    <w:rsid w:val="003D5C66"/>
    <w:rsid w:val="003D7584"/>
    <w:rsid w:val="003E18E0"/>
    <w:rsid w:val="003E38A2"/>
    <w:rsid w:val="003F0708"/>
    <w:rsid w:val="003F48B8"/>
    <w:rsid w:val="004033B3"/>
    <w:rsid w:val="00406D6A"/>
    <w:rsid w:val="00410B01"/>
    <w:rsid w:val="00422B05"/>
    <w:rsid w:val="004300DF"/>
    <w:rsid w:val="0043744B"/>
    <w:rsid w:val="00447E7E"/>
    <w:rsid w:val="00451BCB"/>
    <w:rsid w:val="00452D70"/>
    <w:rsid w:val="00462AB2"/>
    <w:rsid w:val="00463759"/>
    <w:rsid w:val="004655CB"/>
    <w:rsid w:val="004839E4"/>
    <w:rsid w:val="004853D3"/>
    <w:rsid w:val="00492F57"/>
    <w:rsid w:val="00497442"/>
    <w:rsid w:val="004A1E50"/>
    <w:rsid w:val="004A6DDE"/>
    <w:rsid w:val="004B06BD"/>
    <w:rsid w:val="004C679A"/>
    <w:rsid w:val="004E09A3"/>
    <w:rsid w:val="00502F96"/>
    <w:rsid w:val="005066A0"/>
    <w:rsid w:val="005066DF"/>
    <w:rsid w:val="00515CF3"/>
    <w:rsid w:val="005205D1"/>
    <w:rsid w:val="00520ACB"/>
    <w:rsid w:val="00521DA5"/>
    <w:rsid w:val="005250B4"/>
    <w:rsid w:val="00527EDD"/>
    <w:rsid w:val="00537E63"/>
    <w:rsid w:val="00541C64"/>
    <w:rsid w:val="00544941"/>
    <w:rsid w:val="005628D5"/>
    <w:rsid w:val="005710AC"/>
    <w:rsid w:val="005757CC"/>
    <w:rsid w:val="00576069"/>
    <w:rsid w:val="00577B05"/>
    <w:rsid w:val="0058263B"/>
    <w:rsid w:val="005844FE"/>
    <w:rsid w:val="00586E88"/>
    <w:rsid w:val="00595EAD"/>
    <w:rsid w:val="005973CF"/>
    <w:rsid w:val="005A0B2D"/>
    <w:rsid w:val="005B17E7"/>
    <w:rsid w:val="005B3135"/>
    <w:rsid w:val="005C090F"/>
    <w:rsid w:val="005C1E19"/>
    <w:rsid w:val="005E294B"/>
    <w:rsid w:val="005E4079"/>
    <w:rsid w:val="005F5F64"/>
    <w:rsid w:val="006015EA"/>
    <w:rsid w:val="00613FF9"/>
    <w:rsid w:val="00614103"/>
    <w:rsid w:val="00630822"/>
    <w:rsid w:val="00640652"/>
    <w:rsid w:val="006431D1"/>
    <w:rsid w:val="006449F2"/>
    <w:rsid w:val="006473F3"/>
    <w:rsid w:val="006565B0"/>
    <w:rsid w:val="0065738E"/>
    <w:rsid w:val="00662271"/>
    <w:rsid w:val="0068054A"/>
    <w:rsid w:val="006A035A"/>
    <w:rsid w:val="006A08C3"/>
    <w:rsid w:val="006A1304"/>
    <w:rsid w:val="006A42C7"/>
    <w:rsid w:val="006A463F"/>
    <w:rsid w:val="006B0172"/>
    <w:rsid w:val="006C0C1E"/>
    <w:rsid w:val="006C1CA6"/>
    <w:rsid w:val="006C233F"/>
    <w:rsid w:val="006D3DAE"/>
    <w:rsid w:val="006D5A5E"/>
    <w:rsid w:val="006E32D9"/>
    <w:rsid w:val="006F44DD"/>
    <w:rsid w:val="006F474F"/>
    <w:rsid w:val="006F6011"/>
    <w:rsid w:val="00702C96"/>
    <w:rsid w:val="0070641F"/>
    <w:rsid w:val="0071284C"/>
    <w:rsid w:val="00724514"/>
    <w:rsid w:val="00736396"/>
    <w:rsid w:val="007370D2"/>
    <w:rsid w:val="00751F61"/>
    <w:rsid w:val="0076257B"/>
    <w:rsid w:val="007663D3"/>
    <w:rsid w:val="00773C03"/>
    <w:rsid w:val="007919DC"/>
    <w:rsid w:val="007972E0"/>
    <w:rsid w:val="007A0543"/>
    <w:rsid w:val="007A1247"/>
    <w:rsid w:val="007A5EBC"/>
    <w:rsid w:val="007A6877"/>
    <w:rsid w:val="007C1C8C"/>
    <w:rsid w:val="007C6D7E"/>
    <w:rsid w:val="007E666A"/>
    <w:rsid w:val="007E76E9"/>
    <w:rsid w:val="007F021E"/>
    <w:rsid w:val="00802970"/>
    <w:rsid w:val="00805BFF"/>
    <w:rsid w:val="00807B9F"/>
    <w:rsid w:val="00812B4F"/>
    <w:rsid w:val="00813A22"/>
    <w:rsid w:val="00813DED"/>
    <w:rsid w:val="00856646"/>
    <w:rsid w:val="00863539"/>
    <w:rsid w:val="00871A0B"/>
    <w:rsid w:val="008740A5"/>
    <w:rsid w:val="00883958"/>
    <w:rsid w:val="00883984"/>
    <w:rsid w:val="008913F0"/>
    <w:rsid w:val="008967A4"/>
    <w:rsid w:val="008A126F"/>
    <w:rsid w:val="008A195A"/>
    <w:rsid w:val="008B454A"/>
    <w:rsid w:val="008C6619"/>
    <w:rsid w:val="008D592A"/>
    <w:rsid w:val="008E17B3"/>
    <w:rsid w:val="008E3E50"/>
    <w:rsid w:val="008F0203"/>
    <w:rsid w:val="008F20F2"/>
    <w:rsid w:val="008F27F3"/>
    <w:rsid w:val="00904C39"/>
    <w:rsid w:val="00904D6F"/>
    <w:rsid w:val="00906C16"/>
    <w:rsid w:val="009074E2"/>
    <w:rsid w:val="009105C1"/>
    <w:rsid w:val="009221E9"/>
    <w:rsid w:val="0092320E"/>
    <w:rsid w:val="009244BF"/>
    <w:rsid w:val="00931F40"/>
    <w:rsid w:val="009609F7"/>
    <w:rsid w:val="009716F3"/>
    <w:rsid w:val="00973FD1"/>
    <w:rsid w:val="00974709"/>
    <w:rsid w:val="00975604"/>
    <w:rsid w:val="00975A55"/>
    <w:rsid w:val="009806C9"/>
    <w:rsid w:val="0098115F"/>
    <w:rsid w:val="00983C28"/>
    <w:rsid w:val="00990E5E"/>
    <w:rsid w:val="0099277A"/>
    <w:rsid w:val="009A1A79"/>
    <w:rsid w:val="009A5EA7"/>
    <w:rsid w:val="009A5EDA"/>
    <w:rsid w:val="009C6CAB"/>
    <w:rsid w:val="009C6F40"/>
    <w:rsid w:val="009D3815"/>
    <w:rsid w:val="009E1027"/>
    <w:rsid w:val="009E33B6"/>
    <w:rsid w:val="009F2670"/>
    <w:rsid w:val="009F4536"/>
    <w:rsid w:val="009F5AA2"/>
    <w:rsid w:val="00A038A8"/>
    <w:rsid w:val="00A0582A"/>
    <w:rsid w:val="00A06BE4"/>
    <w:rsid w:val="00A12664"/>
    <w:rsid w:val="00A130AC"/>
    <w:rsid w:val="00A13FE5"/>
    <w:rsid w:val="00A27FE4"/>
    <w:rsid w:val="00A33E75"/>
    <w:rsid w:val="00A34A0C"/>
    <w:rsid w:val="00A45046"/>
    <w:rsid w:val="00A51346"/>
    <w:rsid w:val="00A6698C"/>
    <w:rsid w:val="00A707E7"/>
    <w:rsid w:val="00A772DD"/>
    <w:rsid w:val="00A82B9F"/>
    <w:rsid w:val="00A93466"/>
    <w:rsid w:val="00AA0C9B"/>
    <w:rsid w:val="00AB0766"/>
    <w:rsid w:val="00AB22E6"/>
    <w:rsid w:val="00AB50E1"/>
    <w:rsid w:val="00AC17B4"/>
    <w:rsid w:val="00AC5175"/>
    <w:rsid w:val="00AD4E45"/>
    <w:rsid w:val="00AD73C3"/>
    <w:rsid w:val="00AF0FB3"/>
    <w:rsid w:val="00B11B14"/>
    <w:rsid w:val="00B14F9B"/>
    <w:rsid w:val="00B17933"/>
    <w:rsid w:val="00B425EC"/>
    <w:rsid w:val="00B53EF1"/>
    <w:rsid w:val="00B542B0"/>
    <w:rsid w:val="00B63BF6"/>
    <w:rsid w:val="00B71732"/>
    <w:rsid w:val="00B71854"/>
    <w:rsid w:val="00B74DC4"/>
    <w:rsid w:val="00B84FDF"/>
    <w:rsid w:val="00B863CF"/>
    <w:rsid w:val="00B9538E"/>
    <w:rsid w:val="00B96BE8"/>
    <w:rsid w:val="00BA1AB2"/>
    <w:rsid w:val="00BA3B63"/>
    <w:rsid w:val="00BB06D1"/>
    <w:rsid w:val="00BB1786"/>
    <w:rsid w:val="00BB643A"/>
    <w:rsid w:val="00BC01FC"/>
    <w:rsid w:val="00BC02EB"/>
    <w:rsid w:val="00BC0F23"/>
    <w:rsid w:val="00BC17BF"/>
    <w:rsid w:val="00BD0FE5"/>
    <w:rsid w:val="00BD51CB"/>
    <w:rsid w:val="00BD7240"/>
    <w:rsid w:val="00BE5759"/>
    <w:rsid w:val="00BF046C"/>
    <w:rsid w:val="00BF20D8"/>
    <w:rsid w:val="00C0130F"/>
    <w:rsid w:val="00C17AAD"/>
    <w:rsid w:val="00C20F74"/>
    <w:rsid w:val="00C2113E"/>
    <w:rsid w:val="00C25F3C"/>
    <w:rsid w:val="00C312D2"/>
    <w:rsid w:val="00C33908"/>
    <w:rsid w:val="00C36143"/>
    <w:rsid w:val="00C36808"/>
    <w:rsid w:val="00C4216C"/>
    <w:rsid w:val="00C45473"/>
    <w:rsid w:val="00C5740F"/>
    <w:rsid w:val="00C64EF8"/>
    <w:rsid w:val="00C70FD0"/>
    <w:rsid w:val="00C72B54"/>
    <w:rsid w:val="00C7408C"/>
    <w:rsid w:val="00C85674"/>
    <w:rsid w:val="00C9181E"/>
    <w:rsid w:val="00C92B13"/>
    <w:rsid w:val="00CA0987"/>
    <w:rsid w:val="00CA46D1"/>
    <w:rsid w:val="00CB070F"/>
    <w:rsid w:val="00CD3473"/>
    <w:rsid w:val="00CD406A"/>
    <w:rsid w:val="00CE0559"/>
    <w:rsid w:val="00D01248"/>
    <w:rsid w:val="00D15BCB"/>
    <w:rsid w:val="00D22E6C"/>
    <w:rsid w:val="00D240ED"/>
    <w:rsid w:val="00D268D2"/>
    <w:rsid w:val="00D272A2"/>
    <w:rsid w:val="00D34BA5"/>
    <w:rsid w:val="00D42607"/>
    <w:rsid w:val="00D45F1A"/>
    <w:rsid w:val="00D45FCB"/>
    <w:rsid w:val="00D63CDF"/>
    <w:rsid w:val="00D709BF"/>
    <w:rsid w:val="00D76F38"/>
    <w:rsid w:val="00D81844"/>
    <w:rsid w:val="00D87EED"/>
    <w:rsid w:val="00D920FF"/>
    <w:rsid w:val="00D92218"/>
    <w:rsid w:val="00D9396B"/>
    <w:rsid w:val="00D939EA"/>
    <w:rsid w:val="00DA0621"/>
    <w:rsid w:val="00DA39A0"/>
    <w:rsid w:val="00DB14C6"/>
    <w:rsid w:val="00DB167B"/>
    <w:rsid w:val="00DB65DB"/>
    <w:rsid w:val="00DC7F32"/>
    <w:rsid w:val="00DD1FBC"/>
    <w:rsid w:val="00DE5A38"/>
    <w:rsid w:val="00DE6359"/>
    <w:rsid w:val="00DE7FCB"/>
    <w:rsid w:val="00DF7845"/>
    <w:rsid w:val="00E0098E"/>
    <w:rsid w:val="00E10EBB"/>
    <w:rsid w:val="00E11B84"/>
    <w:rsid w:val="00E22AAF"/>
    <w:rsid w:val="00E23F1B"/>
    <w:rsid w:val="00E255DE"/>
    <w:rsid w:val="00E263F0"/>
    <w:rsid w:val="00E37431"/>
    <w:rsid w:val="00E4008A"/>
    <w:rsid w:val="00E4650A"/>
    <w:rsid w:val="00E5529C"/>
    <w:rsid w:val="00E5791B"/>
    <w:rsid w:val="00E6297A"/>
    <w:rsid w:val="00E67BCC"/>
    <w:rsid w:val="00E703E8"/>
    <w:rsid w:val="00E77423"/>
    <w:rsid w:val="00E8682B"/>
    <w:rsid w:val="00EB37AF"/>
    <w:rsid w:val="00EB669C"/>
    <w:rsid w:val="00EB7DD3"/>
    <w:rsid w:val="00EC33CC"/>
    <w:rsid w:val="00EC4F77"/>
    <w:rsid w:val="00ED2974"/>
    <w:rsid w:val="00EE05B3"/>
    <w:rsid w:val="00EE11C0"/>
    <w:rsid w:val="00EE2EC0"/>
    <w:rsid w:val="00EF3D90"/>
    <w:rsid w:val="00F078FF"/>
    <w:rsid w:val="00F10693"/>
    <w:rsid w:val="00F27920"/>
    <w:rsid w:val="00F309B4"/>
    <w:rsid w:val="00F3229B"/>
    <w:rsid w:val="00F3248D"/>
    <w:rsid w:val="00F32A0E"/>
    <w:rsid w:val="00F45A67"/>
    <w:rsid w:val="00F556D2"/>
    <w:rsid w:val="00F56CBB"/>
    <w:rsid w:val="00F61AAC"/>
    <w:rsid w:val="00F62AFC"/>
    <w:rsid w:val="00F762BE"/>
    <w:rsid w:val="00F864EE"/>
    <w:rsid w:val="00F877DE"/>
    <w:rsid w:val="00F940AD"/>
    <w:rsid w:val="00F9455B"/>
    <w:rsid w:val="00F9557F"/>
    <w:rsid w:val="00F96735"/>
    <w:rsid w:val="00FA460D"/>
    <w:rsid w:val="00FA6068"/>
    <w:rsid w:val="00FA6E32"/>
    <w:rsid w:val="00FB71B4"/>
    <w:rsid w:val="00FC34D9"/>
    <w:rsid w:val="00FE0348"/>
    <w:rsid w:val="00FE14AC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2C01-4947-4D7D-B52E-F0A2EDBE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46"/>
  </w:style>
  <w:style w:type="paragraph" w:styleId="1">
    <w:name w:val="heading 1"/>
    <w:basedOn w:val="a"/>
    <w:next w:val="a"/>
    <w:link w:val="10"/>
    <w:uiPriority w:val="9"/>
    <w:qFormat/>
    <w:rsid w:val="00C36808"/>
    <w:pPr>
      <w:keepNext/>
      <w:keepLines/>
      <w:spacing w:before="240" w:after="0" w:line="240" w:lineRule="auto"/>
      <w:outlineLvl w:val="0"/>
    </w:pPr>
    <w:rPr>
      <w:rFonts w:ascii="Cambria" w:eastAsia="Cambria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99"/>
    <w:pPr>
      <w:ind w:left="720"/>
      <w:contextualSpacing/>
    </w:pPr>
  </w:style>
  <w:style w:type="table" w:styleId="a4">
    <w:name w:val="Table Grid"/>
    <w:basedOn w:val="a1"/>
    <w:rsid w:val="002A0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3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E63"/>
  </w:style>
  <w:style w:type="paragraph" w:styleId="a7">
    <w:name w:val="footer"/>
    <w:basedOn w:val="a"/>
    <w:link w:val="a8"/>
    <w:uiPriority w:val="99"/>
    <w:semiHidden/>
    <w:unhideWhenUsed/>
    <w:rsid w:val="0053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E63"/>
  </w:style>
  <w:style w:type="paragraph" w:styleId="a9">
    <w:name w:val="Balloon Text"/>
    <w:basedOn w:val="a"/>
    <w:link w:val="aa"/>
    <w:uiPriority w:val="99"/>
    <w:semiHidden/>
    <w:unhideWhenUsed/>
    <w:rsid w:val="006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38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5B17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5B17E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B5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B6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F6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4033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6808"/>
    <w:rPr>
      <w:rFonts w:ascii="Cambria" w:eastAsia="Cambria" w:hAnsi="Cambria" w:cs="Times New Roman"/>
      <w:color w:val="365F91"/>
      <w:sz w:val="32"/>
      <w:szCs w:val="32"/>
      <w:lang w:val="x-none" w:eastAsia="x-none"/>
    </w:rPr>
  </w:style>
  <w:style w:type="character" w:customStyle="1" w:styleId="af">
    <w:name w:val="Подпись к таблице_"/>
    <w:basedOn w:val="a0"/>
    <w:link w:val="af0"/>
    <w:rsid w:val="003C68B9"/>
    <w:rPr>
      <w:rFonts w:ascii="Times New Roman" w:eastAsia="Times New Roman" w:hAnsi="Times New Roman" w:cs="Times New Roman"/>
      <w:sz w:val="15"/>
      <w:szCs w:val="15"/>
    </w:rPr>
  </w:style>
  <w:style w:type="character" w:customStyle="1" w:styleId="af1">
    <w:name w:val="Другое_"/>
    <w:basedOn w:val="a0"/>
    <w:link w:val="af2"/>
    <w:rsid w:val="003C68B9"/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Колонтитул (2)_"/>
    <w:basedOn w:val="a0"/>
    <w:link w:val="20"/>
    <w:rsid w:val="003C68B9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basedOn w:val="a0"/>
    <w:link w:val="11"/>
    <w:rsid w:val="003C68B9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_"/>
    <w:basedOn w:val="a0"/>
    <w:link w:val="22"/>
    <w:rsid w:val="003C68B9"/>
    <w:rPr>
      <w:rFonts w:ascii="Times New Roman" w:eastAsia="Times New Roman" w:hAnsi="Times New Roman" w:cs="Times New Roman"/>
      <w:sz w:val="13"/>
      <w:szCs w:val="13"/>
    </w:rPr>
  </w:style>
  <w:style w:type="character" w:customStyle="1" w:styleId="af4">
    <w:name w:val="Подпись к картинке_"/>
    <w:basedOn w:val="a0"/>
    <w:link w:val="af5"/>
    <w:rsid w:val="003C68B9"/>
    <w:rPr>
      <w:rFonts w:ascii="Times New Roman" w:eastAsia="Times New Roman" w:hAnsi="Times New Roman" w:cs="Times New Roman"/>
      <w:sz w:val="16"/>
      <w:szCs w:val="16"/>
    </w:rPr>
  </w:style>
  <w:style w:type="paragraph" w:customStyle="1" w:styleId="af0">
    <w:name w:val="Подпись к таблице"/>
    <w:basedOn w:val="a"/>
    <w:link w:val="af"/>
    <w:rsid w:val="003C68B9"/>
    <w:pPr>
      <w:widowControl w:val="0"/>
      <w:spacing w:after="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Другое"/>
    <w:basedOn w:val="a"/>
    <w:link w:val="af1"/>
    <w:rsid w:val="003C68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Колонтитул (2)"/>
    <w:basedOn w:val="a"/>
    <w:link w:val="2"/>
    <w:rsid w:val="003C68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3"/>
    <w:rsid w:val="003C68B9"/>
    <w:pPr>
      <w:widowControl w:val="0"/>
      <w:spacing w:after="0" w:line="283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rsid w:val="003C68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5">
    <w:name w:val="Подпись к картинке"/>
    <w:basedOn w:val="a"/>
    <w:link w:val="af4"/>
    <w:rsid w:val="003C68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5pt">
    <w:name w:val="Основной текст + 10;5 pt"/>
    <w:basedOn w:val="af3"/>
    <w:rsid w:val="00C0130F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gkelc">
    <w:name w:val="hgkelc"/>
    <w:basedOn w:val="a0"/>
    <w:rsid w:val="0080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96AF-8560-4C2A-9A08-814C5306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12317</Words>
  <Characters>70209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LedunkinaEA</dc:creator>
  <cp:lastModifiedBy>Секретарь</cp:lastModifiedBy>
  <cp:revision>9</cp:revision>
  <cp:lastPrinted>2016-04-25T11:28:00Z</cp:lastPrinted>
  <dcterms:created xsi:type="dcterms:W3CDTF">2022-04-18T05:47:00Z</dcterms:created>
  <dcterms:modified xsi:type="dcterms:W3CDTF">2022-04-18T06:34:00Z</dcterms:modified>
</cp:coreProperties>
</file>