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DA" w:rsidRDefault="002F4ADA" w:rsidP="002F4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ПРОФИЛАКТИКА ЭКСТРЕМИЗМА</w:t>
      </w:r>
    </w:p>
    <w:p w:rsidR="002A4629" w:rsidRPr="002A4629" w:rsidRDefault="002F4ADA" w:rsidP="002F4ADA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 xml:space="preserve"> В ПЕДАГОГИЧЕСКОМ ПРОЦЕССЕ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 </w:t>
      </w:r>
      <w:proofErr w:type="gram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Исходя из этого вытекают</w:t>
      </w:r>
      <w:proofErr w:type="gram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следующие направления в работе по профилактики экстремизма и терроризма в образовательном процессе: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анализ философской, исторической, </w:t>
      </w:r>
      <w:proofErr w:type="spell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социокультурной</w:t>
      </w:r>
      <w:proofErr w:type="spell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стороны процессов, которые происходят в сфере молодежной культуры;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необходимые государству и обществу научно-обоснованные практические рекомендации по профилактики экстремизма и терроризма;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профилактическая работа по противодействию проявлениям экстремизма в молодежной среде;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разработка системы профилактических мер, которая будет включать социально-культурные условия формирования толерантности в учебно-воспитательном процессе;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совершенствование системы </w:t>
      </w:r>
      <w:proofErr w:type="spell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культурно-досуговой</w:t>
      </w:r>
      <w:proofErr w:type="spell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деятельности подрастающего поколения;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увеличение доступных для значительной части молодежи культурных благ;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создание авторитетных массовых общественных молодежных организаций, которые объединяют и воспитывают на положительных образцах подрастающие поколения;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lastRenderedPageBreak/>
        <w:t>консолидация и творческая реализация личности в среде сверстников;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усиление профессиональной подготовки молодёжи, способной к реализации жизненных перспектив;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учет профессиональной подготовки молодежи в системе профилактических мер по противодействию экстремизму в молодёжной среде;</w:t>
      </w:r>
    </w:p>
    <w:p w:rsidR="002A4629" w:rsidRPr="002A4629" w:rsidRDefault="002A4629" w:rsidP="002F4AD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реализация потребности личности в самоопределении, культуре межнациональном общении;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Профилактика терроризма и экстремизма проводиться в образовательной системе. Данная работа по профилактике в первую очередь начинается с формирования у работников </w:t>
      </w:r>
      <w:proofErr w:type="gram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сферы образования навыков воспитания толерантного сознания</w:t>
      </w:r>
      <w:proofErr w:type="gram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у обучающихся, представлений о толерантной городской среде, идеологии и культуре толерантности. Также необходимо разработать и внедрить в учебно-воспитательный процесс комплексов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 главной ячейке общества. Однако</w:t>
      </w:r>
      <w:proofErr w:type="gram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</w:t>
      </w:r>
      <w:proofErr w:type="gram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школа так же берет на себя воспитательную функцию. В школах социальные педагоги должны брать на себя ответственность за нравственное воспитание своих учеников.</w:t>
      </w:r>
    </w:p>
    <w:p w:rsidR="002A4629" w:rsidRPr="002A4629" w:rsidRDefault="002A4629" w:rsidP="002F4ADA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Социальный портрет экстремистов как социальной группы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Профилактическую деятельность по предотвращению появления экстремистских настроений можно классифицировать на два типа:</w:t>
      </w:r>
    </w:p>
    <w:p w:rsidR="002A4629" w:rsidRPr="002A4629" w:rsidRDefault="002A4629" w:rsidP="002F4AD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работа с подростками и молодежью, у которых еще не появились экстремистские наклонности;</w:t>
      </w:r>
    </w:p>
    <w:p w:rsidR="002A4629" w:rsidRPr="002A4629" w:rsidRDefault="002A4629" w:rsidP="002F4AD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lastRenderedPageBreak/>
        <w:t>работа с подростками и молодежью, у которых уже сформировалось экстремистское мировоззрение.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 первом случае, такие подростки, не имеющие противозаконного настроения, будут являться добровольными клиентами социальной работы. Задачей социальной работы с ними будет создание такого толерантного мировоззрения, в котором будет отсутствовать идеи экстремистского начала.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Рассмотрим подростков, у которых уже сформировалось экстремистские взгляды, как клиентов социальной работы.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Экстремисты как клиенты социальной работы имеют свой портрет. Так как эти клиенты не добровольно направлены к социальному работнику они могут проявлять агрессивность и с такими клиентами трудно наладить взаимодействие. Такие клиенты еще называются "трудные". Они не доверчивы и могут проявлять сопротивление. В таком случае надо действовать нестандартно и надо демонстрировать свою полезность клиенту. Таким образом, целью социальной работы с такими агрессивными клиентами является организация работы таким образом, чтобы снизить опасность от непредсказуемого поведения. </w:t>
      </w:r>
    </w:p>
    <w:p w:rsidR="002A4629" w:rsidRPr="002A4629" w:rsidRDefault="002A4629" w:rsidP="002F4ADA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Основные подходы к профилактике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Органы государственной власти и местного самоуправления, противодействующие экстремистской деятельности, выступают в роли контр субъекта, реагирующего на экстремистские действия. Объективная логика становления </w:t>
      </w:r>
      <w:proofErr w:type="spell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контрсубъекта</w:t>
      </w:r>
      <w:proofErr w:type="spell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такова, что в первичной своей форме в силу </w:t>
      </w:r>
      <w:proofErr w:type="spell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неспециализированности</w:t>
      </w:r>
      <w:proofErr w:type="spell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он по уровню развития отстает от ведущего субъекта (в данном случае - субъекта экстремизма). Принятый федеральный закон, как фактом своего принятия, так и содержанием неявно констатировал опасность экстремизма и сориентировал государство и общество на борьбу с ним. Но задача организации всех сил общества и государства для противодействия экстремистской деятельности как раз требует образования субъекта, специализирующегося на данном противодействии.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lastRenderedPageBreak/>
        <w:t>Эффективное противодействие экстремизму должно опираться на познание закономерностей становления и развития субъекта экстремистской деятельности, прогнозирование интенсивности и перспектив экстремистских действий.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 федеральном законе представлен образ субъекта экстремистской деятельности. В ст. 1 говорится об общественных и религиозных объединениях, либо иных организациях, либо средствах массовой информации, либо физических лицах, осуществляющих экстремистскую деятельность. Закон в статьях 14 и 15 предусматривает ответственность должностных лиц, государственных и муниципальных служащих, в целом граждан Российской Федерации, иностранных граждан и лиц без гражданства за осуществление экстремистской деятельности.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Профилактика экстремистской деятельности в молодежной среде - это область науки и практики социальной работы, которая интенсивно связана с профилактикой психического здоровья, с вопросами эффективной адаптации к жизни и окружающей среде, с проблемами педагогики, воспитания, общения и в целом понимания людьми друг друга и самих себя.</w:t>
      </w:r>
    </w:p>
    <w:p w:rsidR="002A4629" w:rsidRPr="002A4629" w:rsidRDefault="002A4629" w:rsidP="002F4ADA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Памятка безопасности: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1. </w:t>
      </w:r>
      <w:r w:rsidRPr="002A462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Если ты на улице</w:t>
      </w: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ты хочешь куда-либо пойти, обязательно предупреди родителей, куда, с кем ты идешь и когда вернешься, а также расскажи свой маршрут движения. Во время игр не залезай в стоящие бесхозные машины, подвалы и другие подобные места.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Постарайся, чтобы твой маршрут не пролегал по лесу, парку, безлюдным и неосвещенным местам.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lastRenderedPageBreak/>
        <w:t>Если ты где-то задержался, попроси родителей встретить тебя у остановки.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твой маршрут проходит по автомагистрали, иди навстречу транспорту.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машина тормозит возле тебя, отойди от нее подальше.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тебя остановили и попросили показать дорогу, постарайся объяснить все на словах, не садясь в машину.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тебе навстречу идет шумная компания, перейди на другую сторону дороги, не вступай ни с кем в конфликт.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к тебе пристали незнакомые люди, угрожает насилие, громко кричи, привлекай внимание прохожих, сопротивляйся. Твой крик - твоя форма защиты! Твоя безопасность на улице во многом зависит от тебя!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Не входи в лифт с незнакомым человеком.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ты обнаружил, что дверь в твою квартиру открыта, не спеши входить, зайди к соседям и позвони домой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2. </w:t>
      </w:r>
      <w:r w:rsidRPr="002A462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Если ты дома один</w:t>
      </w: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Попроси своих друзей и знакомых, чтобы они предупреждали тебя о своем визите по телефону.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Если звонят в вашу квартиру, не спеши открывать дверь, сначала посмотри в глазок и спроси, кто это (независимо от того, один ты дома или с </w:t>
      </w:r>
      <w:proofErr w:type="gram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близкими</w:t>
      </w:r>
      <w:proofErr w:type="gram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).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На ответ "Я" дверь не открывай, попроси человека назваться.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Если он представляется знакомым твоих родных, которых в данный момент </w:t>
      </w:r>
      <w:proofErr w:type="gram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нет</w:t>
      </w:r>
      <w:proofErr w:type="gram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дома, не открывая двери, попроси его прийти в другой раз и позвони родителям.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lastRenderedPageBreak/>
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Если незнакомец представился работником </w:t>
      </w:r>
      <w:proofErr w:type="spell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ДЭЗа</w:t>
      </w:r>
      <w:proofErr w:type="spell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незнакомец попросил воспользоваться телефоном для вызова милиции или "скорой помощи", не спеши открывать дверь; уточнив, что необходимо сделать, сам вызови нужную службу.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 дверях квартиры не оставляй записки о том, куда и на сколько ты ушел.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Дом будет твоей крепостью, если ты сам будешь заботиться о своей безопасности.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</w:p>
    <w:p w:rsidR="002A4629" w:rsidRPr="002A4629" w:rsidRDefault="002A4629" w:rsidP="002F4A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3. </w:t>
      </w:r>
      <w:r w:rsidRPr="002A4629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Как действовать, если Вы столкнулись с пропагандой экстремизма</w:t>
      </w: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i/>
          <w:iCs/>
          <w:color w:val="010423"/>
          <w:sz w:val="28"/>
          <w:szCs w:val="28"/>
          <w:lang w:eastAsia="ru-RU"/>
        </w:rPr>
        <w:t>Ситуации: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1.Распространяемая неизвестными лицами печатная продукция не имеет выходных данных, указания на принадлежность к общественной либо религиозной организации, предположительно содержит материал экстремистской направленности, то есть направленный на возбуждение ненависти, либо вражды, а также на унижение достоинства человека, либо </w:t>
      </w: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lastRenderedPageBreak/>
        <w:t>группы лиц по признакам пола, расы, национальности, языка, происхождения, отношения к религии.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2. </w:t>
      </w:r>
      <w:proofErr w:type="gram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Представитель</w:t>
      </w:r>
      <w:proofErr w:type="gram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какой либо религиозной или общественной организации в устной форме ведет пропаганду превосходства одной религии над другой, либо расового, национального или социального превосходства одних групп населения над другими, грубо выражается в адрес исповедуемой гражданами религии, их расовой, национальной или социальной принадлежности.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3. Представитель организации, деятельность которой в действительности признана судом экстремистской и запрещена на территории Российской Федерации, просит у граждан помощи и содействия в его пропагандистской работе.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i/>
          <w:iCs/>
          <w:color w:val="010423"/>
          <w:sz w:val="28"/>
          <w:szCs w:val="28"/>
          <w:lang w:eastAsia="ru-RU"/>
        </w:rPr>
        <w:t>Что предпринять: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В ситуациях 1, 2. Данные деяния нарушают нормы п. 6 ст. 3 Федерального закона от 26.09.1997 № 125-ФЗ «О свободе совести и религиозных объединениях» и подпадают под признаки преступления в соответствии со ст. 282 Уголовного кодекса РФ. </w:t>
      </w:r>
      <w:proofErr w:type="gram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У распространителя информации необходимо выяснить, от какой религиозной или общественной организации осуществляется пропаганда, выяснить личные данные этого лица (ФИО, паспортные данные), по возможности зафиксировать действия экстремистской направленности на </w:t>
      </w:r>
      <w:proofErr w:type="spell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звуко</w:t>
      </w:r>
      <w:proofErr w:type="spell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или видеозаписывающую аппаратуру, попросить при данных обстоятельствах присутствовать знакомых, соседей или иных лиц, после чего обратиться с заявлением в нижеупомянутые органы государственной власти.</w:t>
      </w:r>
      <w:proofErr w:type="gram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Перечень литературы, запрещенной по решению суда на территории Российской Федерации, опубликован на сайте Министерства юстиции РФ http://minjust.ru/ru/extremist-materials. Печатная продукция, распространяемая религиозными или иными общественными организациями, должна иметь маркировку с официальным полным наименованием данной организации. В случае</w:t>
      </w:r>
      <w:proofErr w:type="gramStart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</w:t>
      </w:r>
      <w:proofErr w:type="gramEnd"/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если в листовке, журнале, брошюре и т.д. нет данных о полном </w:t>
      </w: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lastRenderedPageBreak/>
        <w:t>наименовании организации, распространяющей печатную продукцию, либо она содержит материалы предположительно экстремистского содержания, рекомендуется немедленно обратиться в районный отдел полиции или районную прокуратуру с заявлением о проверке законности деятельности данной организации (приложив к заявлению образец распространяемой печатной продукции).</w:t>
      </w:r>
    </w:p>
    <w:p w:rsidR="002A4629" w:rsidRPr="002A4629" w:rsidRDefault="002A4629" w:rsidP="002F4A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В ситуации 3. Перечень ликвидированных организаций либо организаций, чья деятельность запрещена на территории Российской Федерации решением суда, помещен на сайте Министерства юстиции РФ http://minjust.ru/ru/nko/perechen_zapret. Необходимо выяснить, от какой религиозной или общественной организации осуществляется обращение, выяснить и зафиксировать личные данные лица (ФИО, паспортные данные), зафиксировать на фото, виде или аудио</w:t>
      </w:r>
      <w:r w:rsidR="002F4ADA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</w:t>
      </w:r>
      <w:r w:rsidRPr="002A4629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носители личность представителя, его обращения к гражданам, составить перечень свидетелей таких фактов.</w:t>
      </w:r>
    </w:p>
    <w:p w:rsidR="00E24CB9" w:rsidRPr="002A4629" w:rsidRDefault="00E24CB9" w:rsidP="002F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4CB9" w:rsidRPr="002A4629" w:rsidSect="00E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087"/>
    <w:multiLevelType w:val="multilevel"/>
    <w:tmpl w:val="78AA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2150"/>
    <w:multiLevelType w:val="multilevel"/>
    <w:tmpl w:val="443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29"/>
    <w:rsid w:val="000C35DD"/>
    <w:rsid w:val="002A4629"/>
    <w:rsid w:val="002F4ADA"/>
    <w:rsid w:val="00E2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Треха2</dc:creator>
  <cp:keywords/>
  <dc:description/>
  <cp:lastModifiedBy>Треха2</cp:lastModifiedBy>
  <cp:revision>2</cp:revision>
  <dcterms:created xsi:type="dcterms:W3CDTF">2018-01-23T09:25:00Z</dcterms:created>
  <dcterms:modified xsi:type="dcterms:W3CDTF">2018-01-23T10:01:00Z</dcterms:modified>
</cp:coreProperties>
</file>